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ÊÚÑÝ ÚáíäÇ / http://www.qvsite.com/ftp/pm/e-dawam.def.pdf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ÃÎÑ ÇáãÓÊÌÏÇÊ/ http://www.qvsite.com/ftp/pm/baner.mostgadat.pdf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ÃÍÏË ÇáæÙÇÆÝ ÈãÔÑæÚ Åí – ÏæÇã / http://www.qvsite.com/ftp/pm/jobs.pdf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ÈÑäÇãÌ ÅÏÇÑÉ ÇáãåÇã E-Task  Åí – ÊÇÓß / http://www.qvsite.com/ftp/pm/e-task.banar.pdf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