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Janna LT" w:cs="Janna LT" w:eastAsia="Janna LT" w:hAnsi="Janna LT"/>
          <w:b w:val="1"/>
          <w:color w:val="bf8f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6110.0" w:type="dxa"/>
        <w:jc w:val="left"/>
        <w:tblInd w:w="-964.0" w:type="dxa"/>
        <w:tblBorders>
          <w:top w:color="008d8a" w:space="0" w:sz="4" w:val="single"/>
          <w:left w:color="008d8a" w:space="0" w:sz="4" w:val="single"/>
          <w:bottom w:color="008d8a" w:space="0" w:sz="4" w:val="single"/>
          <w:right w:color="008d8a" w:space="0" w:sz="4" w:val="single"/>
          <w:insideH w:color="008d8a" w:space="0" w:sz="4" w:val="single"/>
          <w:insideV w:color="008d8a" w:space="0" w:sz="4" w:val="single"/>
        </w:tblBorders>
        <w:tblLayout w:type="fixed"/>
        <w:tblLook w:val="0400"/>
      </w:tblPr>
      <w:tblGrid>
        <w:gridCol w:w="8190"/>
        <w:gridCol w:w="7920"/>
        <w:tblGridChange w:id="0">
          <w:tblGrid>
            <w:gridCol w:w="8190"/>
            <w:gridCol w:w="792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دوام</w:t>
            </w:r>
          </w:p>
        </w:tc>
      </w:tr>
      <w:tr>
        <w:trPr>
          <w:trHeight w:val="359" w:hRule="atLeast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8d8a"/>
                <w:sz w:val="14"/>
                <w:szCs w:val="1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d8a"/>
                <w:sz w:val="14"/>
                <w:szCs w:val="14"/>
              </w:rPr>
              <mc:AlternateContent>
                <mc:Choice Requires="wpg">
                  <w:drawing>
                    <wp:inline distB="0" distT="0" distL="0" distR="0">
                      <wp:extent cx="4769525" cy="58419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" name="Shape 62"/>
                            <wps:spPr>
                              <a:xfrm>
                                <a:off x="2967588" y="3757141"/>
                                <a:ext cx="475682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80"/>
                              </a:solidFill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769525" cy="58419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69525" cy="584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Janna LT" w:cs="Janna LT" w:eastAsia="Janna LT" w:hAnsi="Janna LT"/>
                <w:b w:val="1"/>
                <w:color w:val="008d8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هـــ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مدعمة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الأصحاء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تدشين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12-14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رجب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1435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80 %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20 %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ميدانيا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للمعاملات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والإجتماعات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 </w:t>
            </w:r>
          </w:p>
          <w:p w:rsidR="00000000" w:rsidDel="00000000" w:rsidP="00000000" w:rsidRDefault="00000000" w:rsidRPr="00000000" w14:paraId="0000000C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التشغيل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والإدارة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،،،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823055" cy="3144789"/>
                  <wp:effectExtent b="0" l="0" r="0" t="0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055" cy="31447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616760" cy="3164788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1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760" cy="3164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0">
            <w:pPr>
              <w:bidi w:val="1"/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ind w:left="720" w:firstLine="0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،،،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bf8f00"/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907659" cy="3209334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892171" y="2175333"/>
                                <a:ext cx="6907659" cy="3209334"/>
                                <a:chOff x="1892171" y="2175333"/>
                                <a:chExt cx="6907659" cy="320933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892171" y="2175333"/>
                                  <a:ext cx="6907659" cy="3209334"/>
                                  <a:chOff x="-76200" y="1484527"/>
                                  <a:chExt cx="6812933" cy="4039417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-76200" y="1484527"/>
                                    <a:ext cx="6812925" cy="403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-76200" y="1484527"/>
                                    <a:ext cx="6812933" cy="4039417"/>
                                    <a:chOff x="171246" y="2633302"/>
                                    <a:chExt cx="6813585" cy="4039842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302880" y="2633302"/>
                                      <a:ext cx="3898198" cy="684603"/>
                                      <a:chOff x="40809" y="2320734"/>
                                      <a:chExt cx="3898872" cy="684852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592048" y="2320734"/>
                                        <a:ext cx="3347633" cy="671823"/>
                                        <a:chOff x="592048" y="2320734"/>
                                        <a:chExt cx="3347633" cy="671823"/>
                                      </a:xfrm>
                                    </wpg:grpSpPr>
                                    <wps:wsp>
                                      <wps:cNvSpPr/>
                                      <wps:cNvPr id="8" name="Shape 8"/>
                                      <wps:spPr>
                                        <a:xfrm>
                                          <a:off x="592048" y="2386032"/>
                                          <a:ext cx="2553006" cy="527519"/>
                                        </a:xfrm>
                                        <a:prstGeom prst="roundRect">
                                          <a:avLst>
                                            <a:gd fmla="val 16667" name="adj"/>
                                          </a:avLst>
                                        </a:prstGeom>
                                        <a:noFill/>
                                        <a:ln cap="flat" cmpd="sng" w="19050">
                                          <a:solidFill>
                                            <a:srgbClr val="09795E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9795e"/>
                                                <w:sz w:val="28"/>
                                                <w:vertAlign w:val="baseline"/>
                                              </w:rPr>
                                              <w:t xml:space="preserve">برنامج إدارة المهام إي - تاسك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5700" lIns="91425" spcFirstLastPara="1" rIns="91425" wrap="square" tIns="45700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9" name="Shape 9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21556" l="-34" r="41" t="0"/>
                                        <a:stretch/>
                                      </pic:blipFill>
                                      <pic:spPr>
                                        <a:xfrm>
                                          <a:off x="2695816" y="2320734"/>
                                          <a:ext cx="1243865" cy="6718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pic:pic>
                                    <pic:nvPicPr>
                                      <pic:cNvPr id="10" name="Shape 10"/>
                                      <pic:cNvPicPr preferRelativeResize="0"/>
                                    </pic:nvPicPr>
                                    <pic:blipFill rotWithShape="1">
                                      <a:blip r:embed="rId10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 rot="10342535">
                                        <a:off x="69317" y="2502038"/>
                                        <a:ext cx="570636" cy="46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71246" y="3316730"/>
                                      <a:ext cx="6813585" cy="3356414"/>
                                      <a:chOff x="-76404" y="183005"/>
                                      <a:chExt cx="6813585" cy="3356414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-76404" y="424483"/>
                                        <a:ext cx="6813585" cy="3114936"/>
                                        <a:chOff x="-228804" y="205408"/>
                                        <a:chExt cx="6813585" cy="3114936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-20419" y="227968"/>
                                          <a:ext cx="6401777" cy="3006734"/>
                                          <a:chOff x="-106156" y="-1098389"/>
                                          <a:chExt cx="5726015" cy="3289439"/>
                                        </a:xfrm>
                                      </wpg:grpSpPr>
                                      <wps:wsp>
                                        <wps:cNvSpPr/>
                                        <wps:cNvPr id="14" name="Shape 14"/>
                                        <wps:spPr>
                                          <a:xfrm>
                                            <a:off x="2140704" y="1622803"/>
                                            <a:ext cx="992011" cy="561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الاطلاع على احصاءات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356302" y="-1098389"/>
                                            <a:ext cx="5121178" cy="2680325"/>
                                            <a:chOff x="356302" y="-1098389"/>
                                            <a:chExt cx="5121178" cy="2680325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428698" y="-45382"/>
                                              <a:ext cx="4151819" cy="1395324"/>
                                              <a:chOff x="238198" y="-4064932"/>
                                              <a:chExt cx="4151819" cy="1395324"/>
                                            </a:xfrm>
                                          </wpg:grpSpPr>
                                          <wps:wsp>
                                            <wps:cNvCnPr/>
                                            <wps:spPr>
                                              <a:xfrm>
                                                <a:off x="3938562" y="-4064857"/>
                                                <a:ext cx="2832" cy="49676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19050">
                                                <a:solidFill>
                                                  <a:srgbClr val="09795E"/>
                                                </a:solidFill>
                                                <a:prstDash val="dash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CnPr/>
                                            <wps:spPr>
                                              <a:xfrm rot="10800000">
                                                <a:off x="2264201" y="-4064932"/>
                                                <a:ext cx="152" cy="481592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19050">
                                                <a:solidFill>
                                                  <a:srgbClr val="09795E"/>
                                                </a:solidFill>
                                                <a:prstDash val="dash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CnPr/>
                                            <wps:spPr>
                                              <a:xfrm>
                                                <a:off x="238198" y="-2671424"/>
                                                <a:ext cx="4151819" cy="181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19050">
                                                <a:solidFill>
                                                  <a:srgbClr val="CC9900"/>
                                                </a:solidFill>
                                                <a:prstDash val="dash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356302" y="-1098389"/>
                                              <a:ext cx="5121178" cy="2680325"/>
                                              <a:chOff x="372293" y="-1316814"/>
                                              <a:chExt cx="5351016" cy="3213336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369622" y="675501"/>
                                                <a:ext cx="1139543" cy="698536"/>
                                                <a:chOff x="1320354" y="749434"/>
                                                <a:chExt cx="1096925" cy="660130"/>
                                              </a:xfrm>
                                            </wpg:grpSpPr>
                                            <pic:pic>
                                              <pic:nvPicPr>
                                                <pic:cNvPr descr="http://icons.iconarchive.com/icons/visualpharm/must-have/256/User-icon.png" id="22" name="Shape 22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1">
                                                  <a:alphaModFix/>
                                                </a:blip>
                                                <a:srcRect b="0" l="0" r="0" t="0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1709861" y="749434"/>
                                                  <a:ext cx="707418" cy="660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1320354" y="919482"/>
                                                  <a:ext cx="653002" cy="478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مدير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447938" y="-54099"/>
                                                <a:ext cx="5275371" cy="1950621"/>
                                                <a:chOff x="467345" y="-618682"/>
                                                <a:chExt cx="5078073" cy="2221852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4018164" y="38713"/>
                                                  <a:ext cx="15823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4912032" y="-251205"/>
                                                  <a:ext cx="13625" cy="46291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4032673" y="-618673"/>
                                                  <a:ext cx="156743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524046" y="18059"/>
                                                  <a:ext cx="137307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505008" y="-618682"/>
                                                  <a:ext cx="15641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30" name="Shape 30"/>
                                              <wps:spPr>
                                                <a:xfrm>
                                                  <a:off x="4305895" y="211710"/>
                                                  <a:ext cx="1239523" cy="937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0" w:before="0" w:line="240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تحديد عدد ساعات تنفيذ المهمة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2316074" y="865073"/>
                                                  <a:ext cx="336691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4031970" y="865067"/>
                                                  <a:ext cx="243792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069057" y="1022257"/>
                                                  <a:ext cx="0" cy="24637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4644990" y="1287247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3498502" y="1287263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506268" y="1284427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1349708" y="1287264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467345" y="1287264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825248" y="-1316814"/>
                                                <a:ext cx="4582631" cy="1013367"/>
                                                <a:chOff x="788332" y="-1244417"/>
                                                <a:chExt cx="4411244" cy="957654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3520374" y="-827652"/>
                                                  <a:ext cx="62968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pic:pic>
                                              <pic:nvPicPr>
                                                <pic:cNvPr descr="http://icons.iconarchive.com/icons/visualpharm/must-have/256/User-icon.png" id="41" name="Shape 41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1">
                                                  <a:alphaModFix/>
                                                </a:blip>
                                                <a:srcRect b="0" l="0" r="0" t="0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4211459" y="-1126423"/>
                                                  <a:ext cx="707419" cy="660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  <wps:wsp>
                                              <wps:cNvSpPr/>
                                              <wps:cNvPr id="42" name="Shape 42"/>
                                              <wps:spPr>
                                                <a:xfrm>
                                                  <a:off x="4484384" y="-1244417"/>
                                                  <a:ext cx="715192" cy="451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مدير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43" name="Shape 43"/>
                                              <wps:spPr>
                                                <a:xfrm>
                                                  <a:off x="1382535" y="-1048792"/>
                                                  <a:ext cx="2088474" cy="4642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0" w:before="0" w:line="240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إرسال مهمة </w:t>
                                                    </w: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cc99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" إضافة مرفقات/ ملاحظات"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ctr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flipH="1">
                                                  <a:off x="788390" y="-794009"/>
                                                  <a:ext cx="4749" cy="50724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flipH="1">
                                                  <a:off x="788332" y="-794198"/>
                                                  <a:ext cx="594112" cy="113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372293" y="-249132"/>
                                                <a:ext cx="3764432" cy="1730868"/>
                                                <a:chOff x="358370" y="-191959"/>
                                                <a:chExt cx="3623645" cy="1635709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47" name="Shape 47"/>
                                              <wps:spPr>
                                                <a:xfrm>
                                                  <a:off x="358370" y="536682"/>
                                                  <a:ext cx="785156" cy="446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موظف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pic:pic>
                                              <pic:nvPicPr>
                                                <pic:cNvPr descr="http://public.ministrysync.com/_images/ae/features/host_manager_icon.jpg" id="48" name="Shape 48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2">
                                                  <a:alphaModFix/>
                                                </a:blip>
                                                <a:srcRect b="21593" l="0" r="0" t="0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358428" y="-191959"/>
                                                  <a:ext cx="862895" cy="7471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1254464" y="241500"/>
                                                  <a:ext cx="26354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med" w="med" type="stealth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50" name="Shape 50"/>
                                              <wps:spPr>
                                                <a:xfrm>
                                                  <a:off x="1517830" y="-8402"/>
                                                  <a:ext cx="820463" cy="481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0" w:before="0" w:line="240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استلام المهمة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ctr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51" name="Shape 51"/>
                                              <wps:spPr>
                                                <a:xfrm>
                                                  <a:off x="2616611" y="984259"/>
                                                  <a:ext cx="1365404" cy="4594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إرسال المهام المنجزة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ctr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338385" y="271069"/>
                                                  <a:ext cx="13099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SpPr/>
                                        <wps:cNvPr id="53" name="Shape 53"/>
                                        <wps:spPr>
                                          <a:xfrm>
                                            <a:off x="2601288" y="-411815"/>
                                            <a:ext cx="1361654" cy="514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CC99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إضافة تعليقات على المهمة 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4" name="Shape 54"/>
                                        <wps:spPr>
                                          <a:xfrm>
                                            <a:off x="2609184" y="223992"/>
                                            <a:ext cx="1349181" cy="513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CC99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إضافة مرفقات بالمهمة </w:t>
                                              </w:r>
                                            </w:p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5" name="Shape 55"/>
                                        <wps:spPr>
                                          <a:xfrm>
                                            <a:off x="4087725" y="1623338"/>
                                            <a:ext cx="1532135" cy="54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إعادة اسناد المهمة أو إنهاءها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6" name="Shape 56"/>
                                        <wps:spPr>
                                          <a:xfrm>
                                            <a:off x="3200219" y="1622788"/>
                                            <a:ext cx="838109" cy="558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استخراج تقارير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7" name="Shape 57"/>
                                        <wps:spPr>
                                          <a:xfrm>
                                            <a:off x="901173" y="1622271"/>
                                            <a:ext cx="1191903" cy="561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الاطلاع على سجل المهمة 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8" name="Shape 58"/>
                                        <wps:spPr>
                                          <a:xfrm>
                                            <a:off x="-106156" y="1621733"/>
                                            <a:ext cx="953216" cy="569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تقييم الموظف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SpPr/>
                                      <wps:cNvPr id="59" name="Shape 59"/>
                                      <wps:spPr>
                                        <a:xfrm>
                                          <a:off x="-228804" y="205408"/>
                                          <a:ext cx="6813585" cy="31149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flat" cmpd="sng" w="19050">
                                          <a:solidFill>
                                            <a:srgbClr val="09795E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SpPr/>
                                    <wps:cNvPr id="60" name="Shape 60"/>
                                    <wps:spPr>
                                      <a:xfrm>
                                        <a:off x="-201" y="183005"/>
                                        <a:ext cx="1645285" cy="421589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1200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0000" y="0"/>
                                            </a:lnTo>
                                            <a:lnTo>
                                              <a:pt x="120000" y="120000"/>
                                            </a:lnTo>
                                            <a:lnTo>
                                              <a:pt x="0" y="120000"/>
                                            </a:lnTo>
                                            <a:close/>
                                          </a:path>
                                          <a:path extrusionOk="0" fill="none" h="120000" w="120000">
                                            <a:moveTo>
                                              <a:pt x="-10000" y="22500"/>
                                            </a:moveTo>
                                            <a:lnTo>
                                              <a:pt x="-13054" y="34871"/>
                                            </a:lnTo>
                                            <a:lnTo>
                                              <a:pt x="-12868" y="163147"/>
                                            </a:lnTo>
                                            <a:lnTo>
                                              <a:pt x="6325" y="21606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9795E"/>
                                      </a:solidFill>
                                      <a:ln cap="flat" cmpd="sng" w="19050">
                                        <a:solidFill>
                                          <a:srgbClr val="CC99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22"/>
                                              <w:vertAlign w:val="baseline"/>
                                            </w:rPr>
                                            <w:t xml:space="preserve">آلية العمل بالبرنامج</w:t>
                                          </w:r>
                                        </w:p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22"/>
                                              <w:vertAlign w:val="baseline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anchorCtr="0" anchor="ctr" bIns="45700" lIns="91425" spcFirstLastPara="1" rIns="91425" wrap="square" tIns="4570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CnPr/>
                                <wps:spPr>
                                  <a:xfrm>
                                    <a:off x="4866198" y="3641697"/>
                                    <a:ext cx="8199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9795E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907659" cy="3209334"/>
                      <wp:effectExtent b="0" l="0" r="0" t="0"/>
                      <wp:docPr id="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07659" cy="32093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468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trHeight w:val="3770" w:hRule="atLeast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9533.0" w:type="dxa"/>
              <w:jc w:val="center"/>
              <w:tblBorders>
                <w:top w:color="ffc000" w:space="0" w:sz="8" w:val="single"/>
                <w:left w:color="000000" w:space="0" w:sz="4" w:val="single"/>
                <w:bottom w:color="ffc000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6207"/>
              <w:gridCol w:w="3326"/>
              <w:tblGridChange w:id="0">
                <w:tblGrid>
                  <w:gridCol w:w="6207"/>
                  <w:gridCol w:w="3326"/>
                </w:tblGrid>
              </w:tblGridChange>
            </w:tblGrid>
            <w:tr>
              <w:tc>
                <w:tcPr>
                  <w:gridSpan w:val="2"/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8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البشرية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وفريق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e7e6e6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المبرمجين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ومحللين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نظم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المعلومات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0cece" w:val="clear"/>
                </w:tcPr>
                <w:p w:rsidR="00000000" w:rsidDel="00000000" w:rsidP="00000000" w:rsidRDefault="00000000" w:rsidRPr="00000000" w14:paraId="0000001B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5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8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مصممين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الجرافيك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والملتيميديا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01D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3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الحملة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التسويقية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0cece" w:val="clear"/>
                </w:tcPr>
                <w:p w:rsidR="00000000" w:rsidDel="00000000" w:rsidP="00000000" w:rsidRDefault="00000000" w:rsidRPr="00000000" w14:paraId="0000001F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 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021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 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أبحاث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0cece" w:val="clear"/>
                </w:tcPr>
                <w:p w:rsidR="00000000" w:rsidDel="00000000" w:rsidP="00000000" w:rsidRDefault="00000000" w:rsidRPr="00000000" w14:paraId="00000023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اختبار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الجودة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025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0cece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40" w:lineRule="auto"/>
              <w:ind w:left="1080" w:right="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tabs>
                <w:tab w:val="right" w:pos="1650"/>
              </w:tabs>
              <w:bidi w:val="1"/>
              <w:ind w:left="108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المخصصة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2800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أشهر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(800 - 800-600 -600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40" w:lineRule="auto"/>
              <w:ind w:left="1080" w:right="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tabs>
                <w:tab w:val="right" w:pos="1650"/>
              </w:tabs>
              <w:bidi w:val="1"/>
              <w:ind w:left="108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الإشتراك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الشهري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اصحاب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الاعمال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40" w:lineRule="auto"/>
              <w:ind w:left="1080" w:right="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tabs>
                <w:tab w:val="right" w:pos="1650"/>
              </w:tabs>
              <w:bidi w:val="1"/>
              <w:ind w:left="108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لطالب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والتأهيل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40" w:lineRule="auto"/>
              <w:ind w:left="1080" w:right="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الرعاية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إستقطاب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والإعلامي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حقائق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وأرقام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15817.0" w:type="dxa"/>
              <w:jc w:val="left"/>
              <w:tblBorders>
                <w:top w:color="bf8f00" w:space="0" w:sz="4" w:val="single"/>
                <w:left w:color="bf8f00" w:space="0" w:sz="4" w:val="single"/>
                <w:bottom w:color="bf8f00" w:space="0" w:sz="4" w:val="single"/>
                <w:right w:color="bf8f00" w:space="0" w:sz="4" w:val="single"/>
                <w:insideH w:color="bf8f00" w:space="0" w:sz="4" w:val="single"/>
                <w:insideV w:color="bf8f00" w:space="0" w:sz="4" w:val="single"/>
              </w:tblBorders>
              <w:tblLayout w:type="fixed"/>
              <w:tblLook w:val="0400"/>
            </w:tblPr>
            <w:tblGrid>
              <w:gridCol w:w="2227"/>
              <w:gridCol w:w="2790"/>
              <w:gridCol w:w="8730"/>
              <w:gridCol w:w="2070"/>
              <w:tblGridChange w:id="0">
                <w:tblGrid>
                  <w:gridCol w:w="2227"/>
                  <w:gridCol w:w="2790"/>
                  <w:gridCol w:w="8730"/>
                  <w:gridCol w:w="207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المسار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التحليل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الإحصائية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للإطلاع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: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4146698" cy="1998921"/>
                        <wp:effectExtent b="0" l="0" r="0" t="0"/>
                        <wp:docPr id="6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6698" cy="199892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hyperlink r:id="rId15">
                    <w:r w:rsidDel="00000000" w:rsidR="00000000" w:rsidRPr="00000000">
                      <w:rPr>
                        <w:rFonts w:ascii="Janna LT" w:cs="Janna LT" w:eastAsia="Janna LT" w:hAnsi="Janna LT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http://goo.gl/kJ4pBN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8"/>
                      <w:szCs w:val="8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4724400" cy="2314575"/>
                        <wp:effectExtent b="0" l="0" r="0" t="0"/>
                        <wp:docPr id="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400" cy="23145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563c1"/>
                      <w:sz w:val="24"/>
                      <w:szCs w:val="24"/>
                      <w:u w:val="single"/>
                    </w:rPr>
                  </w:pPr>
                  <w:hyperlink r:id="rId17">
                    <w:r w:rsidDel="00000000" w:rsidR="00000000" w:rsidRPr="00000000">
                      <w:rPr>
                        <w:rFonts w:ascii="Janna LT" w:cs="Janna LT" w:eastAsia="Janna LT" w:hAnsi="Janna LT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http://goo.gl/YF1ddV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563c1"/>
                      <w:sz w:val="24"/>
                      <w:szCs w:val="24"/>
                      <w:u w:val="singl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563c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زوار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التسويق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الإلكتروني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التفاعل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صفحات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الاجتماعي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Facebook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Twitter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Google +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You tube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الفني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آب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التوظيف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مراسلة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بمقترحات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موظفين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اقتراحهم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بالشركات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6">
            <w:pPr>
              <w:bidi w:val="1"/>
              <w:rPr>
                <w:rFonts w:ascii="Janna LT" w:cs="Janna LT" w:eastAsia="Janna LT" w:hAnsi="Janna LT"/>
                <w:b w:val="1"/>
                <w:color w:val="008d8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المحققة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بالمسارات</w:t>
            </w:r>
          </w:p>
        </w:tc>
      </w:tr>
      <w:tr>
        <w:trPr>
          <w:trHeight w:val="1160" w:hRule="atLeast"/>
        </w:trPr>
        <w:tc>
          <w:tcPr>
            <w:gridSpan w:val="2"/>
            <w:tcBorders>
              <w:bottom w:color="008080" w:space="0" w:sz="8" w:val="single"/>
            </w:tcBorders>
          </w:tcPr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1"/>
              <w:tblW w:w="15817.0" w:type="dxa"/>
              <w:jc w:val="left"/>
              <w:tblBorders>
                <w:top w:color="bf8f00" w:space="0" w:sz="4" w:val="single"/>
                <w:left w:color="bf8f00" w:space="0" w:sz="4" w:val="single"/>
                <w:bottom w:color="bf8f00" w:space="0" w:sz="4" w:val="single"/>
                <w:right w:color="bf8f00" w:space="0" w:sz="4" w:val="single"/>
                <w:insideH w:color="bf8f00" w:space="0" w:sz="4" w:val="single"/>
                <w:insideV w:color="bf8f00" w:space="0" w:sz="4" w:val="single"/>
              </w:tblBorders>
              <w:tblLayout w:type="fixed"/>
              <w:tblLook w:val="0400"/>
            </w:tblPr>
            <w:tblGrid>
              <w:gridCol w:w="1957"/>
              <w:gridCol w:w="1890"/>
              <w:gridCol w:w="4320"/>
              <w:gridCol w:w="2160"/>
              <w:gridCol w:w="1350"/>
              <w:gridCol w:w="4140"/>
              <w:tblGridChange w:id="0">
                <w:tblGrid>
                  <w:gridCol w:w="1957"/>
                  <w:gridCol w:w="1890"/>
                  <w:gridCol w:w="4320"/>
                  <w:gridCol w:w="2160"/>
                  <w:gridCol w:w="1350"/>
                  <w:gridCol w:w="4140"/>
                </w:tblGrid>
              </w:tblGridChange>
            </w:tblGrid>
            <w:tr>
              <w:trPr>
                <w:trHeight w:val="675" w:hRule="atLeast"/>
              </w:trPr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المسار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المهام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الإجراء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الهدف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الحالة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متبقية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restart"/>
                  <w:shd w:fill="d9d9d9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الإعتمادات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3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continue"/>
                  <w:shd w:fill="d9d9d9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طاقات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"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continue"/>
                  <w:shd w:fill="d9d9d9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تكامل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التقني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8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موبايل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برنامج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تاسك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محتوى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تحديث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محتوى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بشكل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فيديوهات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مقالات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أخبار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).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مشتركين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D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المسجلين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سواء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9E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التأكد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قبل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الحسابات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9F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أرشيف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بحالة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الخاصة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الفني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آب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استفسارات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وسائل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المتاحة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bidi w:val="1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التوظيف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تشغيل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مكتب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توظيف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التوفيق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الإداري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الوظائف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المطروحة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المسجلين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B2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إرسال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المقترحين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B3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لإرسال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إختيارهم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B4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أرشيف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إقتراحهم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B5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B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استفسارات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BC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اشتراك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معارض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لقاءات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الإلكترونية</w:t>
                  </w:r>
                </w:p>
                <w:p w:rsidR="00000000" w:rsidDel="00000000" w:rsidP="00000000" w:rsidRDefault="00000000" w:rsidRPr="00000000" w14:paraId="000000BD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المطالبات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المالية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التسويق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شراكات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تسويق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إلكتروني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الرعاية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هيئات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حكومية</w:t>
                  </w:r>
                </w:p>
                <w:p w:rsidR="00000000" w:rsidDel="00000000" w:rsidP="00000000" w:rsidRDefault="00000000" w:rsidRPr="00000000" w14:paraId="000000CF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غرف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تجارية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مساعدة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الهيئات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المطلوب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D1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والتحليل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منافسين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قوانين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جديدة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bidi w:val="1"/>
              <w:rPr>
                <w:rFonts w:ascii="Janna LT" w:cs="Janna LT" w:eastAsia="Janna LT" w:hAnsi="Janna LT"/>
                <w:b w:val="1"/>
                <w:color w:val="bf8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8080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تطويرية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</w:p>
        </w:tc>
      </w:tr>
      <w:tr>
        <w:tc>
          <w:tcPr>
            <w:gridSpan w:val="2"/>
            <w:tcBorders>
              <w:top w:color="00808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007766" cy="2574991"/>
                  <wp:effectExtent b="0" l="0" r="0" t="0"/>
                  <wp:docPr id="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766" cy="2574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bidi w:val="1"/>
        <w:rPr>
          <w:rFonts w:ascii="Janna LT" w:cs="Janna LT" w:eastAsia="Janna LT" w:hAnsi="Janna LT"/>
          <w:b w:val="1"/>
          <w:color w:val="bf8f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1906" w:w="16838" w:orient="landscape"/>
      <w:pgMar w:bottom="180" w:top="108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5839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  <w:rtl w:val="1"/>
      </w:rPr>
      <w:t xml:space="preserve">صفحة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c9900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6642100</wp:posOffset>
              </wp:positionH>
              <wp:positionV relativeFrom="paragraph">
                <wp:posOffset>-317499</wp:posOffset>
              </wp:positionV>
              <wp:extent cx="3246120" cy="4686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29290" y="3552035"/>
                        <a:ext cx="3233420" cy="45593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BF9000"/>
                      </a:solidFill>
                      <a:ln cap="flat" cmpd="sng" w="1270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Janna LT" w:cs="Janna LT" w:eastAsia="Janna LT" w:hAnsi="Janna LT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 مشروع "إي – دوام" للتوظيف وإدارة العمل عن بعد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6642100</wp:posOffset>
              </wp:positionH>
              <wp:positionV relativeFrom="paragraph">
                <wp:posOffset>-317499</wp:posOffset>
              </wp:positionV>
              <wp:extent cx="3246120" cy="46863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6120" cy="468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6220460</wp:posOffset>
          </wp:positionH>
          <wp:positionV relativeFrom="paragraph">
            <wp:posOffset>-372744</wp:posOffset>
          </wp:positionV>
          <wp:extent cx="589915" cy="563245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40566" l="36008" r="34249" t="27355"/>
                  <a:stretch>
                    <a:fillRect/>
                  </a:stretch>
                </pic:blipFill>
                <pic:spPr>
                  <a:xfrm>
                    <a:off x="0" y="0"/>
                    <a:ext cx="589915" cy="5632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1"/>
        <w:color w:val="bf8f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144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color w:val="bf8f0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bullet"/>
      <w:lvlText w:val="-"/>
      <w:lvlJc w:val="left"/>
      <w:pPr>
        <w:ind w:left="736" w:hanging="360.00000000000006"/>
      </w:pPr>
      <w:rPr>
        <w:rFonts w:ascii="Janna LT" w:cs="Janna LT" w:eastAsia="Janna LT" w:hAnsi="Janna LT"/>
        <w:color w:val="000000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eefc0" w:val="clear"/>
      </w:tcPr>
    </w:tblStylePr>
    <w:tblStylePr w:type="band1Vert">
      <w:tcPr>
        <w:shd w:fill="feefc0" w:val="clear"/>
      </w:tcPr>
    </w:tblStylePr>
    <w:tblStylePr w:type="firstCol">
      <w:rPr>
        <w:b w:val="1"/>
      </w:rPr>
    </w:tblStylePr>
    <w:tblStylePr w:type="firstRow">
      <w:rPr>
        <w:rFonts w:ascii="Calibri" w:cs="Calibri" w:eastAsia="Calibri" w:hAnsi="Calibri"/>
      </w:rPr>
      <w:tcPr>
        <w:tcBorders>
          <w:top w:color="000000" w:space="0" w:sz="0" w:val="nil"/>
          <w:bottom w:color="ffc000" w:space="0" w:sz="8" w:val="single"/>
        </w:tcBorders>
      </w:tcPr>
    </w:tblStylePr>
    <w:tblStylePr w:type="lastCol">
      <w:rPr>
        <w:b w:val="1"/>
      </w:rPr>
      <w:tcPr>
        <w:tcBorders>
          <w:top w:color="ffc000" w:space="0" w:sz="8" w:val="single"/>
          <w:bottom w:color="ffc000" w:space="0" w:sz="8" w:val="single"/>
        </w:tcBorders>
      </w:tcPr>
    </w:tblStylePr>
    <w:tblStylePr w:type="lastRow">
      <w:rPr>
        <w:b w:val="1"/>
        <w:color w:val="44546a"/>
      </w:rPr>
      <w:tcPr>
        <w:tcBorders>
          <w:top w:color="ffc000" w:space="0" w:sz="8" w:val="single"/>
          <w:bottom w:color="ffc000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8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hyperlink" Target="http://goo.gl/kJ4pBN" TargetMode="External"/><Relationship Id="rId14" Type="http://schemas.openxmlformats.org/officeDocument/2006/relationships/image" Target="media/image6.png"/><Relationship Id="rId17" Type="http://schemas.openxmlformats.org/officeDocument/2006/relationships/hyperlink" Target="http://goo.gl/YF1ddV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9.png"/><Relationship Id="rId18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