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Janna LT" w:cs="Janna LT" w:eastAsia="Janna LT" w:hAnsi="Janna LT"/>
          <w:b w:val="1"/>
          <w:color w:val="bf8f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6110.0" w:type="dxa"/>
        <w:jc w:val="left"/>
        <w:tblInd w:w="-96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190"/>
        <w:gridCol w:w="7920"/>
        <w:tblGridChange w:id="0">
          <w:tblGrid>
            <w:gridCol w:w="8190"/>
            <w:gridCol w:w="7920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تقرير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بمشروع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36"/>
                <w:szCs w:val="36"/>
                <w:rtl w:val="1"/>
              </w:rPr>
              <w:t xml:space="preserve">دوام</w:t>
            </w:r>
          </w:p>
        </w:tc>
      </w:tr>
      <w:tr>
        <w:trPr>
          <w:trHeight w:val="359" w:hRule="atLeast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8d8a"/>
                <w:sz w:val="14"/>
                <w:szCs w:val="1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8d8a"/>
                <w:sz w:val="14"/>
                <w:szCs w:val="14"/>
              </w:rPr>
              <mc:AlternateContent>
                <mc:Choice Requires="wpg">
                  <w:drawing>
                    <wp:inline distB="0" distT="0" distL="0" distR="0">
                      <wp:extent cx="4769525" cy="58419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" name="Shape 62"/>
                            <wps:spPr>
                              <a:xfrm>
                                <a:off x="2967588" y="3757141"/>
                                <a:ext cx="475682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80"/>
                              </a:solidFill>
                              <a:ln cap="flat" cmpd="sng" w="12700">
                                <a:solidFill>
                                  <a:srgbClr val="BF9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769525" cy="58419"/>
                      <wp:effectExtent b="0" l="0" r="0" t="0"/>
                      <wp:docPr id="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69525" cy="584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Janna LT" w:cs="Janna LT" w:eastAsia="Janna LT" w:hAnsi="Janna LT"/>
                <w:b w:val="1"/>
                <w:color w:val="008d8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3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رخصة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388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1434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هـــ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يعتمد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مدعمة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الأصحاء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3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تدشين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إطار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الفعاليات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12-14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رجب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1435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سمو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الرياض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3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يدار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80 %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كيوفيجن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20 %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ميدانيا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للمعاملات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والإجتماعات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.. </w:t>
            </w:r>
          </w:p>
          <w:p w:rsidR="00000000" w:rsidDel="00000000" w:rsidP="00000000" w:rsidRDefault="00000000" w:rsidRPr="00000000" w14:paraId="0000000C">
            <w:pPr>
              <w:bidi w:val="1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التشغيل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والإدارة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،،،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823055" cy="3144789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055" cy="31447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616760" cy="3164788"/>
                  <wp:effectExtent b="0" l="0" r="0" t="0"/>
                  <wp:docPr id="9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1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760" cy="3164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0">
            <w:pPr>
              <w:bidi w:val="1"/>
              <w:ind w:left="720" w:firstLine="0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f8f00"/>
                <w:sz w:val="28"/>
                <w:szCs w:val="28"/>
                <w:rtl w:val="1"/>
              </w:rPr>
              <w:t xml:space="preserve"> ،،،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bf8f00"/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907659" cy="3209334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892171" y="2175333"/>
                                <a:ext cx="6907659" cy="3209334"/>
                                <a:chOff x="1892171" y="2175333"/>
                                <a:chExt cx="6907659" cy="320933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892171" y="2175333"/>
                                  <a:ext cx="6907659" cy="3209334"/>
                                  <a:chOff x="-76200" y="1484527"/>
                                  <a:chExt cx="6812933" cy="4039417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-76200" y="1484527"/>
                                    <a:ext cx="6812925" cy="403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-76200" y="1484527"/>
                                    <a:ext cx="6812933" cy="4039417"/>
                                    <a:chOff x="171246" y="2633302"/>
                                    <a:chExt cx="6813585" cy="4039842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302880" y="2633302"/>
                                      <a:ext cx="3898198" cy="684603"/>
                                      <a:chOff x="40809" y="2320734"/>
                                      <a:chExt cx="3898872" cy="684852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592048" y="2320734"/>
                                        <a:ext cx="3347633" cy="671823"/>
                                        <a:chOff x="592048" y="2320734"/>
                                        <a:chExt cx="3347633" cy="671823"/>
                                      </a:xfrm>
                                    </wpg:grpSpPr>
                                    <wps:wsp>
                                      <wps:cNvSpPr/>
                                      <wps:cNvPr id="8" name="Shape 8"/>
                                      <wps:spPr>
                                        <a:xfrm>
                                          <a:off x="592048" y="2386032"/>
                                          <a:ext cx="2553006" cy="527519"/>
                                        </a:xfrm>
                                        <a:prstGeom prst="roundRect">
                                          <a:avLst>
                                            <a:gd fmla="val 16667" name="adj"/>
                                          </a:avLst>
                                        </a:prstGeom>
                                        <a:noFill/>
                                        <a:ln cap="flat" cmpd="sng" w="19050">
                                          <a:solidFill>
                                            <a:srgbClr val="09795E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1"/>
                                                <w:i w:val="0"/>
                                                <w:smallCaps w:val="0"/>
                                                <w:strike w:val="0"/>
                                                <w:color w:val="09795e"/>
                                                <w:sz w:val="28"/>
                                                <w:vertAlign w:val="baseline"/>
                                              </w:rPr>
                                              <w:t xml:space="preserve">برنامج إدارة المهام إي - تاسك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45700" lIns="91425" spcFirstLastPara="1" rIns="91425" wrap="square" tIns="45700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9" name="Shape 9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21556" l="-34" r="41" t="0"/>
                                        <a:stretch/>
                                      </pic:blipFill>
                                      <pic:spPr>
                                        <a:xfrm>
                                          <a:off x="2695816" y="2320734"/>
                                          <a:ext cx="1243865" cy="6718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pic:pic>
                                    <pic:nvPicPr>
                                      <pic:cNvPr id="10" name="Shape 10"/>
                                      <pic:cNvPicPr preferRelativeResize="0"/>
                                    </pic:nvPicPr>
                                    <pic:blipFill rotWithShape="1">
                                      <a:blip r:embed="rId10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 rot="10342535">
                                        <a:off x="69317" y="2502038"/>
                                        <a:ext cx="570636" cy="467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171246" y="3316730"/>
                                      <a:ext cx="6813585" cy="3356414"/>
                                      <a:chOff x="-76404" y="183005"/>
                                      <a:chExt cx="6813585" cy="3356414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-76404" y="424483"/>
                                        <a:ext cx="6813585" cy="3114936"/>
                                        <a:chOff x="-228804" y="205408"/>
                                        <a:chExt cx="6813585" cy="3114936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-20419" y="227968"/>
                                          <a:ext cx="6401777" cy="3006734"/>
                                          <a:chOff x="-106156" y="-1098389"/>
                                          <a:chExt cx="5726015" cy="3289439"/>
                                        </a:xfrm>
                                      </wpg:grpSpPr>
                                      <wps:wsp>
                                        <wps:cNvSpPr/>
                                        <wps:cNvPr id="14" name="Shape 14"/>
                                        <wps:spPr>
                                          <a:xfrm>
                                            <a:off x="2140704" y="1622803"/>
                                            <a:ext cx="992011" cy="561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الاطلاع على احصاءات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356302" y="-1098389"/>
                                            <a:ext cx="5121178" cy="2680325"/>
                                            <a:chOff x="356302" y="-1098389"/>
                                            <a:chExt cx="5121178" cy="2680325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428698" y="-45382"/>
                                              <a:ext cx="4151819" cy="1395324"/>
                                              <a:chOff x="238198" y="-4064932"/>
                                              <a:chExt cx="4151819" cy="1395324"/>
                                            </a:xfrm>
                                          </wpg:grpSpPr>
                                          <wps:wsp>
                                            <wps:cNvCnPr/>
                                            <wps:spPr>
                                              <a:xfrm>
                                                <a:off x="3938562" y="-4064857"/>
                                                <a:ext cx="2832" cy="496763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cap="flat" cmpd="sng" w="19050">
                                                <a:solidFill>
                                                  <a:srgbClr val="09795E"/>
                                                </a:solidFill>
                                                <a:prstDash val="dash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CnPr/>
                                            <wps:spPr>
                                              <a:xfrm rot="10800000">
                                                <a:off x="2264201" y="-4064932"/>
                                                <a:ext cx="152" cy="481592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cap="flat" cmpd="sng" w="19050">
                                                <a:solidFill>
                                                  <a:srgbClr val="09795E"/>
                                                </a:solidFill>
                                                <a:prstDash val="dash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CnPr/>
                                            <wps:spPr>
                                              <a:xfrm>
                                                <a:off x="238198" y="-2671424"/>
                                                <a:ext cx="4151819" cy="1816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cap="flat" cmpd="sng" w="19050">
                                                <a:solidFill>
                                                  <a:srgbClr val="CC9900"/>
                                                </a:solidFill>
                                                <a:prstDash val="dash"/>
                                                <a:round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356302" y="-1098389"/>
                                              <a:ext cx="5121178" cy="2680325"/>
                                              <a:chOff x="372293" y="-1316814"/>
                                              <a:chExt cx="5351016" cy="3213336"/>
                                            </a:xfrm>
                                          </wpg:grpSpPr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369622" y="675501"/>
                                                <a:ext cx="1139543" cy="698536"/>
                                                <a:chOff x="1320354" y="749434"/>
                                                <a:chExt cx="1096925" cy="660130"/>
                                              </a:xfrm>
                                            </wpg:grpSpPr>
                                            <pic:pic>
                                              <pic:nvPicPr>
                                                <pic:cNvPr descr="http://icons.iconarchive.com/icons/visualpharm/must-have/256/User-icon.png" id="22" name="Shape 22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1">
                                                  <a:alphaModFix/>
                                                </a:blip>
                                                <a:srcRect b="0" l="0" r="0" t="0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1709861" y="749434"/>
                                                  <a:ext cx="707418" cy="660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1320354" y="919482"/>
                                                  <a:ext cx="653002" cy="478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مدير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447938" y="-54099"/>
                                                <a:ext cx="5275371" cy="1950621"/>
                                                <a:chOff x="467345" y="-618682"/>
                                                <a:chExt cx="5078073" cy="2221852"/>
                                              </a:xfrm>
                                            </wpg:grpSpPr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4018164" y="38713"/>
                                                  <a:ext cx="15823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4912032" y="-251205"/>
                                                  <a:ext cx="13625" cy="46291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4032673" y="-618673"/>
                                                  <a:ext cx="156743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524046" y="18059"/>
                                                  <a:ext cx="137307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505008" y="-618682"/>
                                                  <a:ext cx="15641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30" name="Shape 30"/>
                                              <wps:spPr>
                                                <a:xfrm>
                                                  <a:off x="4305895" y="211710"/>
                                                  <a:ext cx="1239523" cy="937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0" w:before="0" w:line="240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تحديد عدد ساعات تنفيذ المهمة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2316074" y="865073"/>
                                                  <a:ext cx="336691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4031970" y="865067"/>
                                                  <a:ext cx="243792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069057" y="1022257"/>
                                                  <a:ext cx="0" cy="24637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4644990" y="1287247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3498502" y="1287263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506268" y="1284427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1349708" y="1287264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467345" y="1287264"/>
                                                  <a:ext cx="0" cy="31590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825248" y="-1316814"/>
                                                <a:ext cx="4582631" cy="1013367"/>
                                                <a:chOff x="788332" y="-1244417"/>
                                                <a:chExt cx="4411244" cy="957654"/>
                                              </a:xfrm>
                                            </wpg:grpSpPr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3520374" y="-827652"/>
                                                  <a:ext cx="62968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pic:pic>
                                              <pic:nvPicPr>
                                                <pic:cNvPr descr="http://icons.iconarchive.com/icons/visualpharm/must-have/256/User-icon.png" id="41" name="Shape 41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1">
                                                  <a:alphaModFix/>
                                                </a:blip>
                                                <a:srcRect b="0" l="0" r="0" t="0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4211459" y="-1126423"/>
                                                  <a:ext cx="707419" cy="6601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  <wps:wsp>
                                              <wps:cNvSpPr/>
                                              <wps:cNvPr id="42" name="Shape 42"/>
                                              <wps:spPr>
                                                <a:xfrm>
                                                  <a:off x="4484384" y="-1244417"/>
                                                  <a:ext cx="715192" cy="451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مدير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43" name="Shape 43"/>
                                              <wps:spPr>
                                                <a:xfrm>
                                                  <a:off x="1382535" y="-1048792"/>
                                                  <a:ext cx="2088474" cy="4642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0" w:before="0" w:line="240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إرسال مهمة </w:t>
                                                    </w: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cc99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" إضافة مرفقات/ ملاحظات"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ctr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flipH="1">
                                                  <a:off x="788390" y="-794009"/>
                                                  <a:ext cx="4749" cy="50724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med" w="med" type="stealth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 flipH="1">
                                                  <a:off x="788332" y="-794198"/>
                                                  <a:ext cx="594112" cy="1133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372293" y="-249132"/>
                                                <a:ext cx="3764432" cy="1730868"/>
                                                <a:chOff x="358370" y="-191959"/>
                                                <a:chExt cx="3623645" cy="1635709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47" name="Shape 47"/>
                                              <wps:spPr>
                                                <a:xfrm>
                                                  <a:off x="358370" y="536682"/>
                                                  <a:ext cx="785156" cy="446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موظف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pic:pic>
                                              <pic:nvPicPr>
                                                <pic:cNvPr descr="http://public.ministrysync.com/_images/ae/features/host_manager_icon.jpg" id="48" name="Shape 48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2">
                                                  <a:alphaModFix/>
                                                </a:blip>
                                                <a:srcRect b="21593" l="0" r="0" t="0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358428" y="-191959"/>
                                                  <a:ext cx="862895" cy="7471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  <wps:wsp>
                                              <wps:cNvCnPr/>
                                              <wps:spPr>
                                                <a:xfrm rot="10800000">
                                                  <a:off x="1254464" y="241500"/>
                                                  <a:ext cx="26354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med" w="med" type="stealth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50" name="Shape 50"/>
                                              <wps:spPr>
                                                <a:xfrm>
                                                  <a:off x="1517830" y="-8402"/>
                                                  <a:ext cx="820463" cy="481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0" w:before="0" w:line="240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استلام المهمة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ctr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51" name="Shape 51"/>
                                              <wps:spPr>
                                                <a:xfrm>
                                                  <a:off x="2616611" y="984259"/>
                                                  <a:ext cx="1365404" cy="4594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CC9900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bidi w:val="1"/>
                                                      <w:spacing w:after="200" w:before="0" w:line="275.9999942779541"/>
                                                      <w:ind w:left="0" w:right="0" w:firstLine="0"/>
                                                      <w:jc w:val="center"/>
                                                      <w:textDirection w:val="tbRl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Janna LT" w:cs="Janna LT" w:eastAsia="Janna LT" w:hAnsi="Janna LT"/>
                                                        <w:b w:val="1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18"/>
                                                        <w:vertAlign w:val="baseline"/>
                                                      </w:rPr>
                                                      <w:t xml:space="preserve">إرسال المهام المنجزة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ctr" bIns="45700" lIns="91425" spcFirstLastPara="1" rIns="91425" wrap="square" tIns="4570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2338385" y="271069"/>
                                                  <a:ext cx="13099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19050">
                                                  <a:solidFill>
                                                    <a:srgbClr val="09795E"/>
                                                  </a:solidFill>
                                                  <a:prstDash val="dash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  <wps:wsp>
                                        <wps:cNvSpPr/>
                                        <wps:cNvPr id="53" name="Shape 53"/>
                                        <wps:spPr>
                                          <a:xfrm>
                                            <a:off x="2601288" y="-411815"/>
                                            <a:ext cx="1361654" cy="514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CC99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إضافة تعليقات على المهمة 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4" name="Shape 54"/>
                                        <wps:spPr>
                                          <a:xfrm>
                                            <a:off x="2609184" y="223992"/>
                                            <a:ext cx="1349181" cy="513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CC99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إضافة مرفقات بالمهمة </w:t>
                                              </w:r>
                                            </w:p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5" name="Shape 55"/>
                                        <wps:spPr>
                                          <a:xfrm>
                                            <a:off x="4087725" y="1623338"/>
                                            <a:ext cx="1532135" cy="54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إعادة اسناد المهمة أو إنهاءها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6" name="Shape 56"/>
                                        <wps:spPr>
                                          <a:xfrm>
                                            <a:off x="3200219" y="1622788"/>
                                            <a:ext cx="838109" cy="558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استخراج تقارير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7" name="Shape 57"/>
                                        <wps:spPr>
                                          <a:xfrm>
                                            <a:off x="901173" y="1622271"/>
                                            <a:ext cx="1191903" cy="561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الاطلاع على سجل المهمة 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8" name="Shape 58"/>
                                        <wps:spPr>
                                          <a:xfrm>
                                            <a:off x="-106156" y="1621733"/>
                                            <a:ext cx="953216" cy="569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19050">
                                            <a:solidFill>
                                              <a:srgbClr val="09795E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18"/>
                                                  <w:vertAlign w:val="baseline"/>
                                                </w:rPr>
                                                <w:t xml:space="preserve">تقييم الموظف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45700" lIns="91425" spcFirstLastPara="1" rIns="91425" wrap="square" tIns="4570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SpPr/>
                                      <wps:cNvPr id="59" name="Shape 59"/>
                                      <wps:spPr>
                                        <a:xfrm>
                                          <a:off x="-228804" y="205408"/>
                                          <a:ext cx="6813585" cy="31149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flat" cmpd="sng" w="19050">
                                          <a:solidFill>
                                            <a:srgbClr val="09795E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SpPr/>
                                    <wps:cNvPr id="60" name="Shape 60"/>
                                    <wps:spPr>
                                      <a:xfrm>
                                        <a:off x="-201" y="183005"/>
                                        <a:ext cx="1645285" cy="421589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0000" w="1200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0000" y="0"/>
                                            </a:lnTo>
                                            <a:lnTo>
                                              <a:pt x="120000" y="120000"/>
                                            </a:lnTo>
                                            <a:lnTo>
                                              <a:pt x="0" y="120000"/>
                                            </a:lnTo>
                                            <a:close/>
                                          </a:path>
                                          <a:path extrusionOk="0" fill="none" h="120000" w="120000">
                                            <a:moveTo>
                                              <a:pt x="-10000" y="22500"/>
                                            </a:moveTo>
                                            <a:lnTo>
                                              <a:pt x="-13054" y="34871"/>
                                            </a:lnTo>
                                            <a:lnTo>
                                              <a:pt x="-12868" y="163147"/>
                                            </a:lnTo>
                                            <a:lnTo>
                                              <a:pt x="6325" y="21606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9795E"/>
                                      </a:solidFill>
                                      <a:ln cap="flat" cmpd="sng" w="19050">
                                        <a:solidFill>
                                          <a:srgbClr val="CC99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22"/>
                                              <w:vertAlign w:val="baseline"/>
                                            </w:rPr>
                                            <w:t xml:space="preserve">آلية العمل بالبرنامج</w:t>
                                          </w:r>
                                        </w:p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22"/>
                                              <w:vertAlign w:val="baseline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anchorCtr="0" anchor="ctr" bIns="45700" lIns="91425" spcFirstLastPara="1" rIns="91425" wrap="square" tIns="4570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CnPr/>
                                <wps:spPr>
                                  <a:xfrm>
                                    <a:off x="4866198" y="3641697"/>
                                    <a:ext cx="81992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9795E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907659" cy="3209334"/>
                      <wp:effectExtent b="0" l="0" r="0" t="0"/>
                      <wp:docPr id="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07659" cy="32093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468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trHeight w:val="377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9533.0" w:type="dxa"/>
              <w:jc w:val="center"/>
              <w:tblBorders>
                <w:top w:color="ffc000" w:space="0" w:sz="8" w:val="single"/>
                <w:left w:color="000000" w:space="0" w:sz="4" w:val="single"/>
                <w:bottom w:color="ffc000" w:space="0" w:sz="8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6207"/>
              <w:gridCol w:w="3326"/>
              <w:tblGridChange w:id="0">
                <w:tblGrid>
                  <w:gridCol w:w="6207"/>
                  <w:gridCol w:w="3326"/>
                </w:tblGrid>
              </w:tblGridChange>
            </w:tblGrid>
            <w:tr>
              <w:tc>
                <w:tcPr>
                  <w:gridSpan w:val="2"/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7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الموارد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البشرية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وفريق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e7e6e6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المبرمجين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ومحللين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نظم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المعلومات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d0cece" w:val="clear"/>
                </w:tcPr>
                <w:p w:rsidR="00000000" w:rsidDel="00000000" w:rsidP="00000000" w:rsidRDefault="00000000" w:rsidRPr="00000000" w14:paraId="0000001A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5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8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مصممين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الجرافيك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والملتيميديا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01C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3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الحملة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التسويقية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d0cece" w:val="clear"/>
                </w:tcPr>
                <w:p w:rsidR="00000000" w:rsidDel="00000000" w:rsidP="00000000" w:rsidRDefault="00000000" w:rsidRPr="00000000" w14:paraId="0000001E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 2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020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أبحاث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d0cece" w:val="clear"/>
                </w:tcPr>
                <w:p w:rsidR="00000000" w:rsidDel="00000000" w:rsidP="00000000" w:rsidRDefault="00000000" w:rsidRPr="00000000" w14:paraId="00000022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اختبار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الجودة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024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2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77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3b3838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d0cece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3b3838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b383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1080" w:right="-1440" w:hanging="360"/>
              <w:jc w:val="both"/>
              <w:rPr>
                <w:rFonts w:ascii="Janna LT" w:cs="Janna LT" w:eastAsia="Janna LT" w:hAnsi="Janna LT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tabs>
                <w:tab w:val="right" w:pos="1650"/>
              </w:tabs>
              <w:bidi w:val="1"/>
              <w:spacing w:line="276" w:lineRule="auto"/>
              <w:ind w:left="108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المبالغ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المخصصة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مبلغ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2800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توظيفه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4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دفعات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أشهر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(800 - 800-600 -600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ريال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1080" w:right="-1440" w:hanging="360"/>
              <w:jc w:val="both"/>
              <w:rPr>
                <w:rFonts w:ascii="Janna LT" w:cs="Janna LT" w:eastAsia="Janna LT" w:hAnsi="Janna LT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tabs>
                <w:tab w:val="right" w:pos="1650"/>
              </w:tabs>
              <w:bidi w:val="1"/>
              <w:spacing w:line="276" w:lineRule="auto"/>
              <w:ind w:left="1080" w:right="-144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الإشتراك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الشهري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اصحاب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الاعمال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والتقييم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1080" w:right="-1440" w:hanging="360"/>
              <w:jc w:val="both"/>
              <w:rPr>
                <w:rFonts w:ascii="Janna LT" w:cs="Janna LT" w:eastAsia="Janna LT" w:hAnsi="Janna LT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tabs>
                <w:tab w:val="right" w:pos="1650"/>
              </w:tabs>
              <w:bidi w:val="1"/>
              <w:spacing w:line="276" w:lineRule="auto"/>
              <w:ind w:left="1080" w:right="-144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إضافية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لطالب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قيمة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الاشتراك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والتأهيل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1080" w:right="-1440" w:hanging="360"/>
              <w:jc w:val="both"/>
              <w:rPr>
                <w:rFonts w:ascii="Janna LT" w:cs="Janna LT" w:eastAsia="Janna LT" w:hAnsi="Janna LT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الرعاية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1440" w:right="-144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إستقطاب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والإعلامي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650"/>
              </w:tabs>
              <w:bidi w:val="1"/>
              <w:spacing w:after="0" w:before="0" w:line="276" w:lineRule="auto"/>
              <w:ind w:left="1440" w:right="-144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رواتب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</w:p>
          <w:p w:rsidR="00000000" w:rsidDel="00000000" w:rsidP="00000000" w:rsidRDefault="00000000" w:rsidRPr="00000000" w14:paraId="00000035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right" w:pos="1650"/>
              </w:tabs>
              <w:bidi w:val="1"/>
              <w:ind w:left="1080" w:right="-1440" w:firstLine="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right" w:pos="1650"/>
              </w:tabs>
              <w:bidi w:val="1"/>
              <w:ind w:right="-1440"/>
              <w:jc w:val="both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حقائق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وأرقام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91" w:hRule="atLeast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15817.0" w:type="dxa"/>
              <w:jc w:val="left"/>
              <w:tblBorders>
                <w:top w:color="bf8f00" w:space="0" w:sz="4" w:val="single"/>
                <w:left w:color="bf8f00" w:space="0" w:sz="4" w:val="single"/>
                <w:bottom w:color="bf8f00" w:space="0" w:sz="4" w:val="single"/>
                <w:right w:color="bf8f00" w:space="0" w:sz="4" w:val="single"/>
                <w:insideH w:color="bf8f00" w:space="0" w:sz="4" w:val="single"/>
                <w:insideV w:color="bf8f00" w:space="0" w:sz="4" w:val="single"/>
              </w:tblBorders>
              <w:tblLayout w:type="fixed"/>
              <w:tblLook w:val="0400"/>
            </w:tblPr>
            <w:tblGrid>
              <w:gridCol w:w="1777"/>
              <w:gridCol w:w="2430"/>
              <w:gridCol w:w="8100"/>
              <w:gridCol w:w="3510"/>
              <w:tblGridChange w:id="0">
                <w:tblGrid>
                  <w:gridCol w:w="1777"/>
                  <w:gridCol w:w="2430"/>
                  <w:gridCol w:w="8100"/>
                  <w:gridCol w:w="351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المسار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التفاصيل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الإحصائية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للإطلاع</w:t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البوابة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: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numPr>
                      <w:ilvl w:val="0"/>
                      <w:numId w:val="8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الموظفين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8"/>
                      <w:szCs w:val="8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4816549" cy="2073349"/>
                        <wp:effectExtent b="0" l="0" r="0" t="0"/>
                        <wp:docPr id="8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6549" cy="2073349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بالبوابة</w:t>
                  </w:r>
                </w:p>
                <w:p w:rsidR="00000000" w:rsidDel="00000000" w:rsidP="00000000" w:rsidRDefault="00000000" w:rsidRPr="00000000" w14:paraId="0000005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563c1"/>
                      <w:sz w:val="24"/>
                      <w:szCs w:val="24"/>
                      <w:u w:val="single"/>
                    </w:rPr>
                  </w:pPr>
                  <w:hyperlink r:id="rId15">
                    <w:r w:rsidDel="00000000" w:rsidR="00000000" w:rsidRPr="00000000">
                      <w:rPr>
                        <w:rFonts w:ascii="Janna LT" w:cs="Janna LT" w:eastAsia="Janna LT" w:hAnsi="Janna LT"/>
                        <w:b w:val="1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http://goo.gl/YF1ddV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563c1"/>
                      <w:sz w:val="24"/>
                      <w:szCs w:val="24"/>
                      <w:u w:val="singl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0563c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numPr>
                      <w:ilvl w:val="0"/>
                      <w:numId w:val="8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720" w:right="0" w:hanging="36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4146698" cy="1998921"/>
                        <wp:effectExtent b="0" l="0" r="0" t="0"/>
                        <wp:docPr id="12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6698" cy="1998921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المشتركة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بالبوابة</w:t>
                  </w:r>
                </w:p>
                <w:p w:rsidR="00000000" w:rsidDel="00000000" w:rsidP="00000000" w:rsidRDefault="00000000" w:rsidRPr="00000000" w14:paraId="0000005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hyperlink r:id="rId17">
                    <w:r w:rsidDel="00000000" w:rsidR="00000000" w:rsidRPr="00000000">
                      <w:rPr>
                        <w:rFonts w:ascii="Janna LT" w:cs="Janna LT" w:eastAsia="Janna LT" w:hAnsi="Janna LT"/>
                        <w:b w:val="1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http://goo.gl/kJ4pBN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زوار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البوابة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زوار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وقت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التدشين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إلى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الأن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/ 4,154</w:t>
                  </w:r>
                </w:p>
                <w:p w:rsidR="00000000" w:rsidDel="00000000" w:rsidP="00000000" w:rsidRDefault="00000000" w:rsidRPr="00000000" w14:paraId="0000005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موضح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أدناه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صورة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تقرير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0"/>
                    </w:rPr>
                    <w:t xml:space="preserve">Google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0"/>
                    </w:rPr>
                    <w:t xml:space="preserve">Analytics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لنسب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زيارة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دوام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  <w:rtl w:val="1"/>
                    </w:rPr>
                    <w:t xml:space="preserve">ً</w:t>
                  </w:r>
                </w:p>
                <w:p w:rsidR="00000000" w:rsidDel="00000000" w:rsidP="00000000" w:rsidRDefault="00000000" w:rsidRPr="00000000" w14:paraId="0000006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4346207" cy="2486150"/>
                        <wp:effectExtent b="0" l="0" r="0" t="0"/>
                        <wp:docPr id="10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8"/>
                                <a:srcRect b="39875" l="1237" r="19055" t="276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6207" cy="24861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8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التسويق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الإلكتروني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التفاعل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عبر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صفحات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الاجتماعي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Facebook</w:t>
                  </w:r>
                </w:p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Twitter</w:t>
                  </w:r>
                </w:p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Google +</w:t>
                  </w:r>
                </w:p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YouTube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3952875" cy="2145226"/>
                        <wp:effectExtent b="0" l="0" r="0" t="0"/>
                        <wp:docPr id="14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2875" cy="2145226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/>
                    <mc:AlternateContent>
                      <mc:Choice Requires="wpg">
                        <w:drawing>
                          <wp:inline distB="0" distT="0" distL="0" distR="0">
                            <wp:extent cx="3157530" cy="581222"/>
                            <wp:effectExtent b="0" l="0" r="0" t="0"/>
                            <wp:docPr id="5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3767235" y="3489389"/>
                                      <a:ext cx="3157530" cy="581222"/>
                                      <a:chOff x="3767235" y="3489389"/>
                                      <a:chExt cx="3157530" cy="581222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3767235" y="3489389"/>
                                        <a:ext cx="3157530" cy="581222"/>
                                        <a:chOff x="0" y="0"/>
                                        <a:chExt cx="3157530" cy="531332"/>
                                      </a:xfrm>
                                    </wpg:grpSpPr>
                                    <wps:wsp>
                                      <wps:cNvSpPr/>
                                      <wps:cNvPr id="4" name="Shape 4"/>
                                      <wps:spPr>
                                        <a:xfrm>
                                          <a:off x="0" y="0"/>
                                          <a:ext cx="3157525" cy="531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73" name="Shape 73"/>
                                      <wps:spPr>
                                        <a:xfrm>
                                          <a:off x="1850065" y="10632"/>
                                          <a:ext cx="1307465" cy="520700"/>
                                        </a:xfrm>
                                        <a:prstGeom prst="roundRect">
                                          <a:avLst>
                                            <a:gd fmla="val 16667" name="adj"/>
                                          </a:avLst>
                                        </a:prstGeom>
                                        <a:solidFill>
                                          <a:schemeClr val="accent1"/>
                                        </a:solidFill>
                                        <a:ln cap="flat" cmpd="sng" w="19050">
                                          <a:solidFill>
                                            <a:schemeClr val="lt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18"/>
                                                <w:vertAlign w:val="baseline"/>
                                              </w:rPr>
                                              <w:t xml:space="preserve">Google +</w:t>
                                            </w:r>
                                          </w:p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18"/>
                                                <w:vertAlign w:val="baseline"/>
                                              </w:rPr>
                                            </w: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18"/>
                                                <w:vertAlign w:val="baseline"/>
                                              </w:rPr>
                                              <w:t xml:space="preserve">22,949</w:t>
                                            </w:r>
                                          </w:p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18"/>
                                                <w:vertAlign w:val="baseline"/>
                                              </w:rPr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t" bIns="45700" lIns="91425" spcFirstLastPara="1" rIns="91425" wrap="square" tIns="45700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74" name="Shape 74"/>
                                      <wps:spPr>
                                        <a:xfrm>
                                          <a:off x="0" y="0"/>
                                          <a:ext cx="1307465" cy="520700"/>
                                        </a:xfrm>
                                        <a:prstGeom prst="roundRect">
                                          <a:avLst>
                                            <a:gd fmla="val 16667" name="adj"/>
                                          </a:avLst>
                                        </a:prstGeom>
                                        <a:solidFill>
                                          <a:schemeClr val="accent1"/>
                                        </a:solidFill>
                                        <a:ln cap="flat" cmpd="sng" w="19050">
                                          <a:solidFill>
                                            <a:schemeClr val="lt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18"/>
                                                <w:vertAlign w:val="baseline"/>
                                              </w:rPr>
                                              <w:t xml:space="preserve">YouTube</w:t>
                                            </w:r>
                                          </w:p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18"/>
                                                <w:vertAlign w:val="baseline"/>
                                              </w:rPr>
                                            </w: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18"/>
                                                <w:vertAlign w:val="baseline"/>
                                              </w:rPr>
                                              <w:t xml:space="preserve">1803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45700" lIns="91425" spcFirstLastPara="1" rIns="91425" wrap="square" tIns="4570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3157530" cy="581222"/>
                            <wp:effectExtent b="0" l="0" r="0" t="0"/>
                            <wp:docPr id="5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7530" cy="581222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التسويق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الإلكتروني</w:t>
                  </w:r>
                </w:p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hyperlink r:id="rId21">
                    <w:r w:rsidDel="00000000" w:rsidR="00000000" w:rsidRPr="00000000">
                      <w:rPr>
                        <w:rFonts w:ascii="Janna LT" w:cs="Janna LT" w:eastAsia="Janna LT" w:hAnsi="Janna LT"/>
                        <w:b w:val="1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http://goo.gl/A2fkR1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الفني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واتس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آب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1"/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12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معهم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عبر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الواتس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آب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 ( 510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وشركة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1793171" cy="2388404"/>
                        <wp:effectExtent b="0" l="0" r="0" t="0"/>
                        <wp:docPr id="13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171" cy="238840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استكمال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</w:r>
                </w:p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تصحيح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بيانات</w:t>
                  </w:r>
                </w:p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firstLine="0"/>
                    <w:jc w:val="both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4795736" cy="1828800"/>
                            <wp:effectExtent b="0" l="0" r="0" t="0"/>
                            <wp:docPr id="4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95736" cy="1828800"/>
                                      <a:chOff x="0" y="0"/>
                                      <a:chExt cx="4795725" cy="182880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4795725" cy="1828800"/>
                                        <a:chOff x="0" y="0"/>
                                        <a:chExt cx="4795725" cy="1828800"/>
                                      </a:xfrm>
                                    </wpg:grpSpPr>
                                    <wps:wsp>
                                      <wps:cNvSpPr/>
                                      <wps:cNvPr id="4" name="Shape 4"/>
                                      <wps:spPr>
                                        <a:xfrm>
                                          <a:off x="0" y="0"/>
                                          <a:ext cx="4795725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64" name="Shape 64"/>
                                      <wps:spPr>
                                        <a:xfrm>
                                          <a:off x="967802" y="542"/>
                                          <a:ext cx="1405000" cy="843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8080"/>
                                        </a:solidFill>
                                        <a:ln cap="flat" cmpd="sng" w="12700">
                                          <a:solidFill>
                                            <a:schemeClr val="lt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 txBox="1"/>
                                      <wps:cNvPr id="65" name="Shape 65"/>
                                      <wps:spPr>
                                        <a:xfrm>
                                          <a:off x="967802" y="542"/>
                                          <a:ext cx="1405000" cy="8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15.9999942779541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2"/>
                                                <w:vertAlign w:val="baseline"/>
                                              </w:rPr>
                                              <w:t xml:space="preserve">مراسلة عدد 366 موظف لاستكمال البيانات 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41900" lIns="41900" spcFirstLastPara="1" rIns="41900" wrap="square" tIns="41900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66" name="Shape 66"/>
                                      <wps:spPr>
                                        <a:xfrm>
                                          <a:off x="2508174" y="542"/>
                                          <a:ext cx="1405000" cy="843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B97676"/>
                                        </a:solidFill>
                                        <a:ln cap="flat" cmpd="sng" w="12700">
                                          <a:solidFill>
                                            <a:schemeClr val="lt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 txBox="1"/>
                                      <wps:cNvPr id="67" name="Shape 67"/>
                                      <wps:spPr>
                                        <a:xfrm>
                                          <a:off x="2508174" y="542"/>
                                          <a:ext cx="1405000" cy="8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15.9999942779541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2"/>
                                                <w:vertAlign w:val="baseline"/>
                                              </w:rPr>
                                              <w:t xml:space="preserve">مراسلة عدد 101موظف لتصحيح البيانات 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41900" lIns="41900" spcFirstLastPara="1" rIns="41900" wrap="square" tIns="41900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68" name="Shape 68"/>
                                      <wps:spPr>
                                        <a:xfrm>
                                          <a:off x="2508174" y="985259"/>
                                          <a:ext cx="1405000" cy="843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525252"/>
                                        </a:solidFill>
                                        <a:ln cap="flat" cmpd="sng" w="12700">
                                          <a:solidFill>
                                            <a:schemeClr val="lt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 txBox="1"/>
                                      <wps:cNvPr id="69" name="Shape 69"/>
                                      <wps:spPr>
                                        <a:xfrm>
                                          <a:off x="2508174" y="985259"/>
                                          <a:ext cx="1405000" cy="8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15.9999942779541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2"/>
                                                <w:vertAlign w:val="baseline"/>
                                              </w:rPr>
                                              <w:t xml:space="preserve">مراسلة عدد 44شركة لتصحيح البيانات 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41900" lIns="41900" spcFirstLastPara="1" rIns="41900" wrap="square" tIns="41900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70" name="Shape 70"/>
                                      <wps:spPr>
                                        <a:xfrm>
                                          <a:off x="951391" y="985265"/>
                                          <a:ext cx="1405000" cy="843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7F6000"/>
                                        </a:solidFill>
                                        <a:ln cap="flat" cmpd="sng" w="12700">
                                          <a:solidFill>
                                            <a:schemeClr val="lt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 txBox="1"/>
                                      <wps:cNvPr id="71" name="Shape 71"/>
                                      <wps:spPr>
                                        <a:xfrm>
                                          <a:off x="951391" y="985265"/>
                                          <a:ext cx="1405000" cy="8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15.9999942779541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2"/>
                                                <w:vertAlign w:val="baseline"/>
                                              </w:rPr>
                                              <w:t xml:space="preserve">مراسلة عدد 23شركة لاستكمال البيانات 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41900" lIns="41900" spcFirstLastPara="1" rIns="41900" wrap="square" tIns="4190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4795736" cy="1828800"/>
                            <wp:effectExtent b="0" l="0" r="0" t="0"/>
                            <wp:docPr id="4" name="image1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3.png"/>
                                    <pic:cNvPicPr preferRelativeResize="0"/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95736" cy="18288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Janna LT" w:cs="Janna LT" w:eastAsia="Janna LT" w:hAnsi="Janna LT"/>
                      <w:color w:val="00808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روابط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استكمال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/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Janna LT" w:cs="Janna LT" w:eastAsia="Janna LT" w:hAnsi="Janna LT"/>
                      <w:color w:val="008080"/>
                    </w:rPr>
                  </w:pPr>
                  <w:hyperlink r:id="rId24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http://goo.gl/Z0Y1EP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Janna LT" w:cs="Janna LT" w:eastAsia="Janna LT" w:hAnsi="Janna LT"/>
                      <w:color w:val="008080"/>
                    </w:rPr>
                  </w:pPr>
                  <w:hyperlink r:id="rId25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http://goo.gl/OexIDy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روابط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تصحيح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/</w:t>
                  </w:r>
                </w:p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Janna LT" w:cs="Janna LT" w:eastAsia="Janna LT" w:hAnsi="Janna LT"/>
                      <w:color w:val="008080"/>
                    </w:rPr>
                  </w:pPr>
                  <w:hyperlink r:id="rId26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http://goo.gl/01LXCp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Janna LT" w:cs="Janna LT" w:eastAsia="Janna LT" w:hAnsi="Janna LT"/>
                      <w:color w:val="008080"/>
                    </w:rPr>
                  </w:pPr>
                  <w:hyperlink r:id="rId27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http://goo.gl/fRcNtw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2913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sz w:val="24"/>
                      <w:szCs w:val="24"/>
                      <w:rtl w:val="1"/>
                    </w:rPr>
                    <w:t xml:space="preserve">التوظيف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الذين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اقتراحهم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بالشركات</w:t>
                  </w:r>
                </w:p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1"/>
                    <w:numPr>
                      <w:ilvl w:val="0"/>
                      <w:numId w:val="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معهم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4"/>
                      <w:szCs w:val="24"/>
                    </w:rPr>
                  </w:pPr>
                  <w:r w:rsidDel="00000000" w:rsidR="00000000" w:rsidRPr="00000000">
                    <w:rPr/>
                    <mc:AlternateContent>
                      <mc:Choice Requires="wpg">
                        <w:drawing>
                          <wp:inline distB="0" distT="0" distL="0" distR="0">
                            <wp:extent cx="3920247" cy="1468877"/>
                            <wp:effectExtent b="0" l="0" r="0" t="0"/>
                            <wp:docPr id="6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920247" cy="1468877"/>
                                      <a:chOff x="0" y="0"/>
                                      <a:chExt cx="3920225" cy="1468875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3920225" cy="1468875"/>
                                        <a:chOff x="0" y="0"/>
                                        <a:chExt cx="3920225" cy="1468875"/>
                                      </a:xfrm>
                                    </wpg:grpSpPr>
                                    <wps:wsp>
                                      <wps:cNvSpPr/>
                                      <wps:cNvPr id="4" name="Shape 4"/>
                                      <wps:spPr>
                                        <a:xfrm>
                                          <a:off x="0" y="0"/>
                                          <a:ext cx="3920225" cy="1468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76" name="Shape 76"/>
                                      <wps:spPr>
                                        <a:xfrm>
                                          <a:off x="1782104" y="1071459"/>
                                          <a:ext cx="356038" cy="9144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20000" w="120000">
                                              <a:moveTo>
                                                <a:pt x="0" y="60000"/>
                                              </a:moveTo>
                                              <a:lnTo>
                                                <a:pt x="120000" y="6000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cap="flat" cmpd="sng" w="12700">
                                          <a:solidFill>
                                            <a:srgbClr val="008080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77" name="Shape 77"/>
                                      <wps:spPr>
                                        <a:xfrm>
                                          <a:off x="1782104" y="305977"/>
                                          <a:ext cx="356038" cy="9144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20000" w="120000">
                                              <a:moveTo>
                                                <a:pt x="0" y="60000"/>
                                              </a:moveTo>
                                              <a:lnTo>
                                                <a:pt x="120000" y="6000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cap="flat" cmpd="sng" w="12700">
                                          <a:solidFill>
                                            <a:srgbClr val="008080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78" name="Shape 78"/>
                                      <wps:spPr>
                                        <a:xfrm>
                                          <a:off x="1914" y="80218"/>
                                          <a:ext cx="1780190" cy="54295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2F2F2"/>
                                        </a:solidFill>
                                        <a:ln cap="flat" cmpd="sng" w="19050">
                                          <a:solidFill>
                                            <a:srgbClr val="008080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 txBox="1"/>
                                      <wps:cNvPr id="79" name="Shape 79"/>
                                      <wps:spPr>
                                        <a:xfrm>
                                          <a:off x="1914" y="80218"/>
                                          <a:ext cx="1780190" cy="5429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bidi w:val="1"/>
                                              <w:spacing w:after="0" w:before="0" w:line="215.9999942779541"/>
                                              <w:ind w:left="0" w:right="0" w:firstLine="0"/>
                                              <w:jc w:val="center"/>
                                              <w:textDirection w:val="tbRl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b w:val="1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1"/>
                                                <w:vertAlign w:val="baseline"/>
                                              </w:rPr>
                                              <w:t xml:space="preserve">328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6975" lIns="6975" spcFirstLastPara="1" rIns="6975" wrap="square" tIns="697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80" name="Shape 80"/>
                                      <wps:spPr>
                                        <a:xfrm>
                                          <a:off x="2138142" y="80218"/>
                                          <a:ext cx="1780190" cy="54295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2F2F2"/>
                                        </a:solidFill>
                                        <a:ln cap="flat" cmpd="sng" w="19050">
                                          <a:solidFill>
                                            <a:srgbClr val="008080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 txBox="1"/>
                                      <wps:cNvPr id="81" name="Shape 81"/>
                                      <wps:spPr>
                                        <a:xfrm>
                                          <a:off x="2138142" y="80218"/>
                                          <a:ext cx="1780190" cy="5429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bidi w:val="1"/>
                                              <w:spacing w:after="0" w:before="0" w:line="215.9999942779541"/>
                                              <w:ind w:left="0" w:right="0" w:firstLine="0"/>
                                              <w:jc w:val="center"/>
                                              <w:textDirection w:val="tbRl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b w:val="1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1"/>
                                                <w:vertAlign w:val="baseline"/>
                                              </w:rPr>
                                              <w:t xml:space="preserve">عدد الموظفين المقترحين للشركات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6975" lIns="6975" spcFirstLastPara="1" rIns="6975" wrap="square" tIns="697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82" name="Shape 82"/>
                                      <wps:spPr>
                                        <a:xfrm>
                                          <a:off x="1914" y="845700"/>
                                          <a:ext cx="1780190" cy="54295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2F2F2"/>
                                        </a:solidFill>
                                        <a:ln cap="flat" cmpd="sng" w="19050">
                                          <a:solidFill>
                                            <a:srgbClr val="008080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 txBox="1"/>
                                      <wps:cNvPr id="83" name="Shape 83"/>
                                      <wps:spPr>
                                        <a:xfrm>
                                          <a:off x="1914" y="845700"/>
                                          <a:ext cx="1780190" cy="5429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bidi w:val="1"/>
                                              <w:spacing w:after="0" w:before="0" w:line="215.9999942779541"/>
                                              <w:ind w:left="0" w:right="0" w:firstLine="0"/>
                                              <w:jc w:val="center"/>
                                              <w:textDirection w:val="tbRl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b w:val="1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1"/>
                                                <w:vertAlign w:val="baseline"/>
                                              </w:rPr>
                                              <w:t xml:space="preserve">25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6975" lIns="6975" spcFirstLastPara="1" rIns="6975" wrap="square" tIns="697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84" name="Shape 84"/>
                                      <wps:spPr>
                                        <a:xfrm>
                                          <a:off x="2138142" y="845700"/>
                                          <a:ext cx="1780190" cy="54295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2F2F2"/>
                                        </a:solidFill>
                                        <a:ln cap="flat" cmpd="sng" w="19050">
                                          <a:solidFill>
                                            <a:srgbClr val="008080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 txBox="1"/>
                                      <wps:cNvPr id="85" name="Shape 85"/>
                                      <wps:spPr>
                                        <a:xfrm>
                                          <a:off x="2138142" y="845700"/>
                                          <a:ext cx="1780190" cy="5429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bidi w:val="1"/>
                                              <w:spacing w:after="0" w:before="0" w:line="215.9999942779541"/>
                                              <w:ind w:left="0" w:right="0" w:firstLine="0"/>
                                              <w:jc w:val="center"/>
                                              <w:textDirection w:val="tbRl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b w:val="1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1"/>
                                                <w:vertAlign w:val="baseline"/>
                                              </w:rPr>
                                              <w:t xml:space="preserve">عدد الشركات التي تم التواصل معهم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6975" lIns="6975" spcFirstLastPara="1" rIns="6975" wrap="square" tIns="6975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3920247" cy="1468877"/>
                            <wp:effectExtent b="0" l="0" r="0" t="0"/>
                            <wp:docPr id="6" name="image1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.png"/>
                                    <pic:cNvPicPr preferRelativeResize="0"/>
                                  </pic:nvPicPr>
                                  <pic:blipFill>
                                    <a:blip r:embed="rId2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0247" cy="1468877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ملف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التوفيق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الإداري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والموظفين</w:t>
                  </w:r>
                </w:p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Janna LT" w:cs="Janna LT" w:eastAsia="Janna LT" w:hAnsi="Janna LT"/>
                      <w:color w:val="008080"/>
                    </w:rPr>
                  </w:pPr>
                  <w:hyperlink r:id="rId29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http://goo.gl/9WUa9W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83">
            <w:pPr>
              <w:bidi w:val="1"/>
              <w:rPr>
                <w:rFonts w:ascii="Janna LT" w:cs="Janna LT" w:eastAsia="Janna LT" w:hAnsi="Janna LT"/>
                <w:b w:val="1"/>
                <w:color w:val="008d8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المحققة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f8f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بالمسارات</w:t>
            </w:r>
          </w:p>
        </w:tc>
      </w:tr>
      <w:tr>
        <w:trPr>
          <w:trHeight w:val="1160" w:hRule="atLeast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1"/>
              <w:tblW w:w="15817.0" w:type="dxa"/>
              <w:jc w:val="left"/>
              <w:tblBorders>
                <w:top w:color="bf8f00" w:space="0" w:sz="4" w:val="single"/>
                <w:left w:color="bf8f00" w:space="0" w:sz="4" w:val="single"/>
                <w:bottom w:color="bf8f00" w:space="0" w:sz="4" w:val="single"/>
                <w:right w:color="bf8f00" w:space="0" w:sz="4" w:val="single"/>
                <w:insideH w:color="bf8f00" w:space="0" w:sz="4" w:val="single"/>
                <w:insideV w:color="bf8f00" w:space="0" w:sz="4" w:val="single"/>
              </w:tblBorders>
              <w:tblLayout w:type="fixed"/>
              <w:tblLook w:val="0400"/>
            </w:tblPr>
            <w:tblGrid>
              <w:gridCol w:w="1687"/>
              <w:gridCol w:w="1980"/>
              <w:gridCol w:w="3510"/>
              <w:gridCol w:w="2430"/>
              <w:gridCol w:w="1980"/>
              <w:gridCol w:w="2070"/>
              <w:gridCol w:w="2160"/>
              <w:tblGridChange w:id="0">
                <w:tblGrid>
                  <w:gridCol w:w="1687"/>
                  <w:gridCol w:w="1980"/>
                  <w:gridCol w:w="3510"/>
                  <w:gridCol w:w="2430"/>
                  <w:gridCol w:w="1980"/>
                  <w:gridCol w:w="2070"/>
                  <w:gridCol w:w="2160"/>
                </w:tblGrid>
              </w:tblGridChange>
            </w:tblGrid>
            <w:tr>
              <w:trPr>
                <w:trHeight w:val="675" w:hRule="atLeast"/>
              </w:trPr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المسار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المهام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الإجراء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الحالة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خطوات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متبقية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أسباب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  <w:rtl w:val="1"/>
                    </w:rPr>
                    <w:t xml:space="preserve">التوقف</w:t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restart"/>
                  <w:shd w:fill="d9d9d9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الإعتمادات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0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وزارة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استخراج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ترخيص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مكتب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1435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هـ</w:t>
                  </w:r>
                </w:p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تجديد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الرخصة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لعام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1436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هـ</w:t>
                  </w:r>
                </w:p>
                <w:p w:rsidR="00000000" w:rsidDel="00000000" w:rsidP="00000000" w:rsidRDefault="00000000" w:rsidRPr="00000000" w14:paraId="00000093">
                  <w:pPr>
                    <w:bidi w:val="1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تفعيل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خطوات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رسمية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لبدء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بالتوظيف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يوجد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7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يوجد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vMerge w:val="continue"/>
                  <w:shd w:fill="d9d9d9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9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طاقات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"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اتفاقية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طاقات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مكتب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بتاريخ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21 / 10 / 1435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هـ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B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بدء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اعتماد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خطوات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توقيع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الإتفاقية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D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باقي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اتفاقية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جديدة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طاقات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انتهاء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الاتفاقية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الأولى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E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بانتظار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انتهاء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الاتفاقية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الاولى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وبعدها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اجتماع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لتوقيع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الاتفاقية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الثانية</w:t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continue"/>
                  <w:shd w:fill="d9d9d9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0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تكامل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توقيع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مذكرة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تفاهم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كمزود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تكامل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لوزارة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العمل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الحصول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الثاني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وهو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اشتراكات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بعد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3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توقيع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الاتفاقية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تفعيل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النظام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الوزارة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متوقفة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إصدار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القرار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النهائي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بوزارة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لتفعيل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بعد</w:t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التقني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A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hyperlink r:id="rId30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sz w:val="18"/>
                        <w:szCs w:val="18"/>
                        <w:u w:val="single"/>
                        <w:rtl w:val="0"/>
                      </w:rPr>
                      <w:t xml:space="preserve">www.edawam.com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9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إنشاء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إلكترونية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لتقديم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خدمات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وتنفيذها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برمجيا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ً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وفق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مراحل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متعددة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موضحة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hyperlink r:id="rId31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http://goo.gl/lkGgwL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تقني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للتوفيق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وتقديم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خدمات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الإلكتروني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دراسة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وتحليل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F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جوال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0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نسخة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مخصصة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لتسجيل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الجوال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1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زيادة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قاعدة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طريق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تسهيل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طرق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التسجيل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3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نسخة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الجوال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دراسة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وتحليل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</w:tr>
            <w:tr>
              <w:trPr>
                <w:trHeight w:val="926" w:hRule="atLeast"/>
              </w:trP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برنامج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تاسك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نظام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تقني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أداء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بعد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تسهيل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فرصة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بعد</w:t>
                  </w:r>
                </w:p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ذوي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الإعاقة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والمرأة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فرص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بعد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النسخة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المبدئية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دراسة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وتحليل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</w:tr>
            <w:t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E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محتوى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BF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تحديث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محتوى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بشكل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فيديوهات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مقالات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أخبار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).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التفاعل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المشتركين</w:t>
                  </w:r>
                </w:p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522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جذب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مزيد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الزوار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مستمر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المحتوى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C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</w:tr>
            <w:t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مشتركين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المسجلين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سواء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C8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التأكد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صحة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قبل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تفعيل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الحسابات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C9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وإعداد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أرشيف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بحالة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الخاصة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522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التأكد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جنسية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522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مصداقية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ترسل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للشركات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مستمر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D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باقي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التأكد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روابط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تدعمنا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الوزارة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E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متوقفة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زيارة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الميداني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للوزارة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والتنسيق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</w:tr>
            <w:t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الفني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واتس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آب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"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1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إستفسارات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D2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إرسال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الإعلانات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الوظيفية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الجديدة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الواتس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آب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D3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الإستفسار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كل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مشترك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قبل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ارساله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كمقترح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لوظيفة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D4">
                  <w:pPr>
                    <w:bidi w:val="1"/>
                    <w:jc w:val="both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التفاعل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مشتركي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وزوار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والمهتمين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مستمر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7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الخدمات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المقدمة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الدراسة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الفني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عبر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البريد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DB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تخصيص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لاستقبال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السير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الذاتية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hyperlink r:id="rId32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cv@edawam.com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DC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تخصيص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للاستفسارات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والمقترحات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DD">
                  <w:pPr>
                    <w:bidi w:val="1"/>
                    <w:ind w:left="288" w:firstLine="0"/>
                    <w:jc w:val="both"/>
                    <w:rPr>
                      <w:rFonts w:ascii="Janna LT" w:cs="Janna LT" w:eastAsia="Janna LT" w:hAnsi="Janna LT"/>
                    </w:rPr>
                  </w:pPr>
                  <w:hyperlink r:id="rId33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contactus@edawam.com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DE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تخصيص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لمسؤولي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مسؤولي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DF">
                  <w:pPr>
                    <w:bidi w:val="1"/>
                    <w:ind w:left="288" w:firstLine="0"/>
                    <w:jc w:val="both"/>
                    <w:rPr>
                      <w:rFonts w:ascii="Janna LT" w:cs="Janna LT" w:eastAsia="Janna LT" w:hAnsi="Janna LT"/>
                    </w:rPr>
                  </w:pPr>
                  <w:hyperlink r:id="rId34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a.company@edawam.com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E0">
                  <w:pPr>
                    <w:bidi w:val="1"/>
                    <w:ind w:left="288" w:firstLine="0"/>
                    <w:jc w:val="both"/>
                    <w:rPr>
                      <w:rFonts w:ascii="Janna LT" w:cs="Janna LT" w:eastAsia="Janna LT" w:hAnsi="Janna LT"/>
                    </w:rPr>
                  </w:pPr>
                  <w:hyperlink r:id="rId35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a.jobseeker@edawam.com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1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أرشفة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السير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الذاتية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المرسلة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عبر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البريد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E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استقبال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استفسارات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E3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مستمر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E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تفعيل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جديدة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chat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online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 )</w:t>
                  </w:r>
                </w:p>
                <w:p w:rsidR="00000000" w:rsidDel="00000000" w:rsidP="00000000" w:rsidRDefault="00000000" w:rsidRPr="00000000" w14:paraId="000000E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إضافة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خاصية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الإلكتروني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بالبريد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E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الدراسة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والإعتماد</w:t>
                  </w:r>
                </w:p>
              </w:tc>
            </w:tr>
            <w:tr>
              <w:trPr>
                <w:trHeight w:val="4092" w:hRule="atLeast"/>
              </w:trPr>
              <w:tc>
                <w:tcPr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التوظيف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E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خطوات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تشغيل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مكتب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توظيف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E9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التوفيق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الإداري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الوظائف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المطروحة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المسجلين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EA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إرسال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المقترحين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EB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لإرسال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الذين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إختيارهم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EC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أرشيف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الذين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إقتراحهم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ED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استلام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وثائق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بريديا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ً.</w:t>
                  </w:r>
                </w:p>
                <w:p w:rsidR="00000000" w:rsidDel="00000000" w:rsidP="00000000" w:rsidRDefault="00000000" w:rsidRPr="00000000" w14:paraId="000000EE">
                  <w:pPr>
                    <w:bidi w:val="1"/>
                    <w:ind w:left="288" w:firstLine="0"/>
                    <w:jc w:val="both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إتمام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عمليات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ومتابعتها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بنجاح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مستمر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استلام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وثائق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ميدانيا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الميدانية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المشتركين</w:t>
                  </w:r>
                </w:p>
              </w:tc>
            </w:tr>
            <w:tr>
              <w:trPr>
                <w:trHeight w:val="732" w:hRule="atLeast"/>
              </w:trP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تحصيل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المبالغ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المالية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هدف</w:t>
                  </w:r>
                </w:p>
              </w:tc>
              <w:tc>
                <w:tcPr>
                  <w:vMerge w:val="restart"/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الحصول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طريقة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التسجيل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الاستفسارات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البدء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خطوات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المطالبات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المالية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باقي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الاستفسارات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زيارة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الميداني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لمسؤولي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باقي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الاستفسارات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C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تقديم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وإرسال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المطالبات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المالية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FD">
                  <w:pPr>
                    <w:bidi w:val="1"/>
                    <w:ind w:left="288" w:firstLine="0"/>
                    <w:jc w:val="both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خطاب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استمرارية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فاتورة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مطالبة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مالية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/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سير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ذاتية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وثائق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الحصول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المبالغ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المالية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المخصصة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هدف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إدراج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رقم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الحساب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البنكي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الخاص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بملف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المطالبات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المالية</w:t>
                  </w:r>
                </w:p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التأكد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اهمية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إرفاق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السيرة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الذاتية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ورقم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مرجع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الباحث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موقع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طاقات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اونلاين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فقط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فتح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حساب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خاص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زيارة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الميداني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لمسؤولي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الاستفسارات</w:t>
                  </w:r>
                </w:p>
              </w:tc>
            </w:tr>
            <w:t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التسويق</w:t>
                  </w:r>
                </w:p>
              </w:tc>
              <w:tc>
                <w:tcPr>
                  <w:vMerge w:val="restart"/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0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شراكات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05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شراكة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الجمعيات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0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زيادة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المسجلين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07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كافل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ونتدبره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0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روابط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الكترونية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لتسجيل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شرائحهم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09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مطلوب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التأكد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النسبة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المقترحة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لهم</w:t>
                  </w:r>
                </w:p>
              </w:tc>
            </w:tr>
            <w:t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C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وكيل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الكبرى</w:t>
                  </w:r>
                </w:p>
              </w:tc>
              <w:tc>
                <w:tcPr>
                  <w:tcBorders>
                    <w:top w:color="bf8f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زيادة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نسبة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قبلنا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تحقيق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(500 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أقرب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فرصة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لبدء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الإتفاقية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الثانية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)</w:t>
                  </w:r>
                </w:p>
              </w:tc>
              <w:tc>
                <w:tcPr>
                  <w:tcBorders>
                    <w:top w:color="bf8f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: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سعودي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اوجيه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شراكات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محمد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حسين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العمودي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.</w:t>
                  </w:r>
                </w:p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 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الصيغة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القانونية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 </w:t>
                  </w:r>
                </w:p>
              </w:tc>
              <w:tc>
                <w:tcPr>
                  <w:tcBorders>
                    <w:top w:color="bf8f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1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تفعيل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قبل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لدى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المعروفة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لديها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مثل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سمامة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وغيرها</w:t>
                  </w:r>
                </w:p>
              </w:tc>
              <w:tc>
                <w:tcPr>
                  <w:tcBorders>
                    <w:top w:color="bf8f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متوقف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اجتماعات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وتفعيل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معهم</w:t>
                  </w:r>
                </w:p>
              </w:tc>
            </w:tr>
            <w:t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14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تسويق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إلكتروني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15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تحديث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محتوى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صفحات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الإجتماعي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يوميا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ً.</w:t>
                  </w:r>
                </w:p>
                <w:p w:rsidR="00000000" w:rsidDel="00000000" w:rsidP="00000000" w:rsidRDefault="00000000" w:rsidRPr="00000000" w14:paraId="00000116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نشر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الإعلانات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الوظيفية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بصورة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117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نشر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أخبار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المواقع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الإعلانية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المجانية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118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نشر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روابط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أدلة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المواقع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والمنتديات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المهتمة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وذوي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الاحتياجات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الخاصة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المرأة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119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التفاعل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المشاهير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المهتمين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بالمجال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الخيري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صفحات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الإجتماعي</w:t>
                  </w:r>
                </w:p>
                <w:p w:rsidR="00000000" w:rsidDel="00000000" w:rsidP="00000000" w:rsidRDefault="00000000" w:rsidRPr="00000000" w14:paraId="0000011A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إعلانات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مدفوعة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صفحات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الفيس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بوك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11B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صياغة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رسائل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تسويقية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ونشرها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عبر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واتس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آب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التعريف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زيادة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المتابعين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والمشتركين</w:t>
                  </w:r>
                </w:p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نشر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وإشهار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محركات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البحث</w:t>
                  </w:r>
                </w:p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زيادة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نسبة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التفاعل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صفحات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الاجتماعي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مما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يؤدي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لزيادة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مشتركين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36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تجميع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أكبر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قدر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السير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الذاتية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.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21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مستمر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2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يحتاج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حملة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تسويقية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مدفوعة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ومجانية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واسعة</w:t>
                  </w:r>
                </w:p>
              </w:tc>
              <w:tc>
                <w:tcPr>
                  <w:tcBorders>
                    <w:bottom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23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تحتاج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إعتمادات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مالية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 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الرعاية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2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هيئات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حكومية</w:t>
                  </w:r>
                </w:p>
                <w:p w:rsidR="00000000" w:rsidDel="00000000" w:rsidP="00000000" w:rsidRDefault="00000000" w:rsidRPr="00000000" w14:paraId="00000126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غرف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تجارية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27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بحث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الهيئات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المطلوب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2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البحث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قواعد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لسير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ذاتية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جديدة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29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وزارة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الشؤون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الإجتماعية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توافق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2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عقد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إتفاقيات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الهيئات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2B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اجتماع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الميداني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الهيئات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الاتفاقيات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12D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التواصل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مؤسسات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كبرى</w:t>
                  </w:r>
                </w:p>
              </w:tc>
              <w:tc>
                <w:tcPr>
                  <w:tcBorders>
                    <w:top w:color="bf8f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12E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البحث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جهات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ومؤسسات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كبيرة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لرعاية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ماليا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ً</w:t>
                  </w:r>
                </w:p>
                <w:p w:rsidR="00000000" w:rsidDel="00000000" w:rsidP="00000000" w:rsidRDefault="00000000" w:rsidRPr="00000000" w14:paraId="0000012F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خطاب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وملفات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الرعاية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لتقديمها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والتعريف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</w:tc>
              <w:tc>
                <w:tcPr>
                  <w:tcBorders>
                    <w:top w:color="bf8f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130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مالي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للمشروع</w:t>
                  </w:r>
                </w:p>
              </w:tc>
              <w:tc>
                <w:tcPr>
                  <w:tcBorders>
                    <w:top w:color="bf8f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131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متوقف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132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بحث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أفضل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جهات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ومؤسسات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كبرى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مهتمة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بمجال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لتقديم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المالي</w:t>
                  </w:r>
                </w:p>
              </w:tc>
              <w:tc>
                <w:tcPr>
                  <w:tcBorders>
                    <w:top w:color="bf8f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133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تجهيز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قوائم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الرعاة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المقترحين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+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اجتماعات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معهم</w:t>
                  </w:r>
                </w:p>
              </w:tc>
            </w:tr>
            <w:tr>
              <w:tc>
                <w:tcPr>
                  <w:vMerge w:val="restart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الدراسة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والتحليل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3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منافسين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36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قائمة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المنافسين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ً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وأخر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المستجدات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لديهم</w:t>
                  </w:r>
                </w:p>
                <w:p w:rsidR="00000000" w:rsidDel="00000000" w:rsidP="00000000" w:rsidRDefault="00000000" w:rsidRPr="00000000" w14:paraId="00000137">
                  <w:pPr>
                    <w:bidi w:val="1"/>
                    <w:jc w:val="both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للإطلاع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التالي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/</w:t>
                  </w:r>
                </w:p>
                <w:p w:rsidR="00000000" w:rsidDel="00000000" w:rsidP="00000000" w:rsidRDefault="00000000" w:rsidRPr="00000000" w14:paraId="00000138">
                  <w:pPr>
                    <w:jc w:val="both"/>
                    <w:rPr>
                      <w:rFonts w:ascii="Janna LT" w:cs="Janna LT" w:eastAsia="Janna LT" w:hAnsi="Janna LT"/>
                    </w:rPr>
                  </w:pPr>
                  <w:hyperlink r:id="rId36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http://goo.gl/hgD2Qh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39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الوقوف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أخر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تطورات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تظهر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لدى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المنافسين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لمواكبة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أحدث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السبل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والتقنيات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المتبعة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للوصول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أهدافنا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3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مستمر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3B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يوجد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bf8f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13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يوجد</w:t>
                  </w:r>
                </w:p>
              </w:tc>
            </w:tr>
            <w:tr>
              <w:tc>
                <w:tcPr>
                  <w:vMerge w:val="continue"/>
                  <w:tcBorders>
                    <w:top w:color="bf8f00" w:space="0" w:sz="2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E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قوانين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جديدة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قائمة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أخر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القوانين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الجديدة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واستخراجها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معا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ً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وتحديثها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دوريا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ً.</w:t>
                  </w:r>
                </w:p>
                <w:p w:rsidR="00000000" w:rsidDel="00000000" w:rsidP="00000000" w:rsidRDefault="00000000" w:rsidRPr="00000000" w14:paraId="00000140">
                  <w:pPr>
                    <w:bidi w:val="1"/>
                    <w:jc w:val="both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للإطلاع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التالي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/</w:t>
                  </w:r>
                </w:p>
                <w:p w:rsidR="00000000" w:rsidDel="00000000" w:rsidP="00000000" w:rsidRDefault="00000000" w:rsidRPr="00000000" w14:paraId="00000141">
                  <w:pPr>
                    <w:jc w:val="both"/>
                    <w:rPr>
                      <w:rFonts w:ascii="Janna LT" w:cs="Janna LT" w:eastAsia="Janna LT" w:hAnsi="Janna LT"/>
                    </w:rPr>
                  </w:pPr>
                  <w:hyperlink r:id="rId37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http://goo.gl/RSnCHr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142">
                  <w:pPr>
                    <w:numPr>
                      <w:ilvl w:val="0"/>
                      <w:numId w:val="9"/>
                    </w:numPr>
                    <w:bidi w:val="1"/>
                    <w:ind w:left="288" w:hanging="288"/>
                    <w:jc w:val="both"/>
                    <w:rPr/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إعداد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قائمة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أخر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الأخبار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الجديدة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وإستخراجها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جريدة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المختصر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وتحديثها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يوميا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ً.</w:t>
                  </w:r>
                </w:p>
                <w:p w:rsidR="00000000" w:rsidDel="00000000" w:rsidP="00000000" w:rsidRDefault="00000000" w:rsidRPr="00000000" w14:paraId="00000143">
                  <w:pPr>
                    <w:bidi w:val="1"/>
                    <w:jc w:val="both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خلال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الرابط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التالي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/</w:t>
                  </w:r>
                </w:p>
                <w:p w:rsidR="00000000" w:rsidDel="00000000" w:rsidP="00000000" w:rsidRDefault="00000000" w:rsidRPr="00000000" w14:paraId="00000144">
                  <w:pPr>
                    <w:ind w:left="288" w:firstLine="0"/>
                    <w:jc w:val="both"/>
                    <w:rPr>
                      <w:rFonts w:ascii="Janna LT" w:cs="Janna LT" w:eastAsia="Janna LT" w:hAnsi="Janna LT"/>
                    </w:rPr>
                  </w:pPr>
                  <w:hyperlink r:id="rId38">
                    <w:r w:rsidDel="00000000" w:rsidR="00000000" w:rsidRPr="00000000">
                      <w:rPr>
                        <w:rFonts w:ascii="Janna LT" w:cs="Janna LT" w:eastAsia="Janna LT" w:hAnsi="Janna LT"/>
                        <w:color w:val="0563c1"/>
                        <w:u w:val="single"/>
                        <w:rtl w:val="0"/>
                      </w:rPr>
                      <w:t xml:space="preserve">http://goo.gl/7I5Kcc</w:t>
                    </w:r>
                  </w:hyperlink>
                  <w:r w:rsidDel="00000000" w:rsidR="00000000" w:rsidRPr="00000000">
                    <w:rPr>
                      <w:rFonts w:ascii="Janna LT" w:cs="Janna LT" w:eastAsia="Janna LT" w:hAnsi="Janna LT"/>
                      <w:rtl w:val="0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المواكبة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والإلتزام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بأخر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القوانين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الجديدة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بالممكلة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العربية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السعودية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فى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التوظيف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f8f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مستمر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7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يوجد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8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يوجد</w:t>
                  </w:r>
                </w:p>
              </w:tc>
            </w:tr>
            <w:t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4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rtl w:val="1"/>
                    </w:rPr>
                    <w:t xml:space="preserve">قانوني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A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تعيين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محامي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مستشار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قانوني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للمشروع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B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البحث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مكتب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محاماه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محامي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موثوق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C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ومراجعة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المسار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القانوني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بالكامل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D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متوقف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E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تحديد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التكلفة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المقبولة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..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وهل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ستوفر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ستكون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موارد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المشروع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F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الاعتماد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كيوفيجن</w:t>
                  </w:r>
                </w:p>
              </w:tc>
            </w:tr>
          </w:tbl>
          <w:p w:rsidR="00000000" w:rsidDel="00000000" w:rsidP="00000000" w:rsidRDefault="00000000" w:rsidRPr="00000000" w14:paraId="00000150">
            <w:pPr>
              <w:bidi w:val="1"/>
              <w:rPr>
                <w:rFonts w:ascii="Janna LT" w:cs="Janna LT" w:eastAsia="Janna LT" w:hAnsi="Janna LT"/>
                <w:b w:val="1"/>
                <w:color w:val="bf8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مراحل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تطويرية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d8a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007766" cy="2574991"/>
                  <wp:effectExtent b="0" l="0" r="0" t="0"/>
                  <wp:docPr id="15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766" cy="25749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bidi w:val="1"/>
        <w:rPr>
          <w:rFonts w:ascii="Janna LT" w:cs="Janna LT" w:eastAsia="Janna LT" w:hAnsi="Janna LT"/>
          <w:b w:val="1"/>
          <w:color w:val="bf8f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40" w:type="default"/>
      <w:footerReference r:id="rId41" w:type="default"/>
      <w:pgSz w:h="11906" w:w="16838" w:orient="landscape"/>
      <w:pgMar w:bottom="180" w:top="108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5839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9795e"/>
        <w:sz w:val="22"/>
        <w:szCs w:val="22"/>
        <w:u w:val="none"/>
        <w:shd w:fill="auto" w:val="clear"/>
        <w:vertAlign w:val="baseline"/>
        <w:rtl w:val="1"/>
      </w:rPr>
      <w:t xml:space="preserve">صفحة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c9900"/>
        <w:sz w:val="22"/>
        <w:szCs w:val="22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9795e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9795e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9795e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6642100</wp:posOffset>
              </wp:positionH>
              <wp:positionV relativeFrom="paragraph">
                <wp:posOffset>-317499</wp:posOffset>
              </wp:positionV>
              <wp:extent cx="3246120" cy="4686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29290" y="3552035"/>
                        <a:ext cx="3233420" cy="45593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BF9000"/>
                      </a:solidFill>
                      <a:ln cap="flat" cmpd="sng" w="12700">
                        <a:solidFill>
                          <a:schemeClr val="accent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Janna LT" w:cs="Janna LT" w:eastAsia="Janna LT" w:hAnsi="Janna LT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  مشروع "إي – دوام" للتوظيف وإدارة العمل عن بعد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6642100</wp:posOffset>
              </wp:positionH>
              <wp:positionV relativeFrom="paragraph">
                <wp:posOffset>-317499</wp:posOffset>
              </wp:positionV>
              <wp:extent cx="3246120" cy="468630"/>
              <wp:effectExtent b="0" l="0" r="0" t="0"/>
              <wp:wrapNone/>
              <wp:docPr id="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6120" cy="468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6220460</wp:posOffset>
          </wp:positionH>
          <wp:positionV relativeFrom="paragraph">
            <wp:posOffset>-372744</wp:posOffset>
          </wp:positionV>
          <wp:extent cx="589915" cy="56324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40566" l="36008" r="34249" t="27355"/>
                  <a:stretch>
                    <a:fillRect/>
                  </a:stretch>
                </pic:blipFill>
                <pic:spPr>
                  <a:xfrm>
                    <a:off x="0" y="0"/>
                    <a:ext cx="589915" cy="5632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1"/>
        <w:color w:val="bf8f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ind w:left="1440" w:hanging="360"/>
      </w:pPr>
      <w:rPr>
        <w:rFonts w:ascii="Janna LT" w:cs="Janna LT" w:eastAsia="Janna LT" w:hAnsi="Janna 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color w:val="bf8f00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4"/>
      <w:numFmt w:val="bullet"/>
      <w:lvlText w:val="-"/>
      <w:lvlJc w:val="left"/>
      <w:pPr>
        <w:ind w:left="736" w:hanging="360.00000000000006"/>
      </w:pPr>
      <w:rPr>
        <w:rFonts w:ascii="Janna LT" w:cs="Janna LT" w:eastAsia="Janna LT" w:hAnsi="Janna LT"/>
        <w:color w:val="000000"/>
      </w:rPr>
    </w:lvl>
    <w:lvl w:ilvl="1">
      <w:start w:val="1"/>
      <w:numFmt w:val="bullet"/>
      <w:lvlText w:val="o"/>
      <w:lvlJc w:val="left"/>
      <w:pPr>
        <w:ind w:left="14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0">
    <w:lvl w:ilvl="0">
      <w:start w:val="1"/>
      <w:numFmt w:val="bullet"/>
      <w:lvlText w:val="⮉"/>
      <w:lvlJc w:val="left"/>
      <w:pPr>
        <w:ind w:left="720" w:hanging="360"/>
      </w:pPr>
      <w:rPr>
        <w:rFonts w:ascii="Noto Sans Symbols" w:cs="Noto Sans Symbols" w:eastAsia="Noto Sans Symbols" w:hAnsi="Noto Sans Symbols"/>
        <w:color w:val="4454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eefc0" w:val="clear"/>
      </w:tcPr>
    </w:tblStylePr>
    <w:tblStylePr w:type="band1Vert">
      <w:tcPr>
        <w:shd w:fill="feefc0" w:val="clear"/>
      </w:tcPr>
    </w:tblStylePr>
    <w:tblStylePr w:type="firstCol">
      <w:rPr>
        <w:b w:val="1"/>
      </w:rPr>
    </w:tblStylePr>
    <w:tblStylePr w:type="firstRow">
      <w:rPr>
        <w:rFonts w:ascii="Calibri" w:cs="Calibri" w:eastAsia="Calibri" w:hAnsi="Calibri"/>
      </w:rPr>
      <w:tcPr>
        <w:tcBorders>
          <w:top w:color="000000" w:space="0" w:sz="0" w:val="nil"/>
          <w:bottom w:color="ffc000" w:space="0" w:sz="8" w:val="single"/>
        </w:tcBorders>
      </w:tcPr>
    </w:tblStylePr>
    <w:tblStylePr w:type="lastCol">
      <w:rPr>
        <w:b w:val="1"/>
      </w:rPr>
      <w:tcPr>
        <w:tcBorders>
          <w:top w:color="ffc000" w:space="0" w:sz="8" w:val="single"/>
          <w:bottom w:color="ffc000" w:space="0" w:sz="8" w:val="single"/>
        </w:tcBorders>
      </w:tcPr>
    </w:tblStylePr>
    <w:tblStylePr w:type="lastRow">
      <w:rPr>
        <w:b w:val="1"/>
        <w:color w:val="44546a"/>
      </w:rPr>
      <w:tcPr>
        <w:tcBorders>
          <w:top w:color="ffc000" w:space="0" w:sz="8" w:val="single"/>
          <w:bottom w:color="ffc000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footer" Target="footer1.xml"/><Relationship Id="rId22" Type="http://schemas.openxmlformats.org/officeDocument/2006/relationships/image" Target="media/image7.png"/><Relationship Id="rId21" Type="http://schemas.openxmlformats.org/officeDocument/2006/relationships/hyperlink" Target="http://goo.gl/A2fkR1" TargetMode="External"/><Relationship Id="rId24" Type="http://schemas.openxmlformats.org/officeDocument/2006/relationships/hyperlink" Target="http://goo.gl/Z0Y1EP" TargetMode="External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hyperlink" Target="http://goo.gl/01LXCp" TargetMode="External"/><Relationship Id="rId25" Type="http://schemas.openxmlformats.org/officeDocument/2006/relationships/hyperlink" Target="http://goo.gl/OexIDy" TargetMode="External"/><Relationship Id="rId28" Type="http://schemas.openxmlformats.org/officeDocument/2006/relationships/image" Target="media/image15.png"/><Relationship Id="rId27" Type="http://schemas.openxmlformats.org/officeDocument/2006/relationships/hyperlink" Target="http://goo.gl/fRcNtw" TargetMode="External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29" Type="http://schemas.openxmlformats.org/officeDocument/2006/relationships/hyperlink" Target="http://goo.gl/9WUa9W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4.jpg"/><Relationship Id="rId31" Type="http://schemas.openxmlformats.org/officeDocument/2006/relationships/hyperlink" Target="http://goo.gl/lkGgwL" TargetMode="External"/><Relationship Id="rId30" Type="http://schemas.openxmlformats.org/officeDocument/2006/relationships/hyperlink" Target="http://www.edawam.com" TargetMode="External"/><Relationship Id="rId11" Type="http://schemas.openxmlformats.org/officeDocument/2006/relationships/image" Target="media/image16.png"/><Relationship Id="rId33" Type="http://schemas.openxmlformats.org/officeDocument/2006/relationships/hyperlink" Target="mailto:contactus@edawam.com" TargetMode="External"/><Relationship Id="rId10" Type="http://schemas.openxmlformats.org/officeDocument/2006/relationships/image" Target="media/image18.png"/><Relationship Id="rId32" Type="http://schemas.openxmlformats.org/officeDocument/2006/relationships/hyperlink" Target="mailto:cv@edawam.com" TargetMode="External"/><Relationship Id="rId13" Type="http://schemas.openxmlformats.org/officeDocument/2006/relationships/image" Target="media/image11.png"/><Relationship Id="rId35" Type="http://schemas.openxmlformats.org/officeDocument/2006/relationships/hyperlink" Target="mailto:a.jobseeker@edawam.com" TargetMode="External"/><Relationship Id="rId12" Type="http://schemas.openxmlformats.org/officeDocument/2006/relationships/image" Target="media/image17.png"/><Relationship Id="rId34" Type="http://schemas.openxmlformats.org/officeDocument/2006/relationships/hyperlink" Target="mailto:a.company@edawam.com" TargetMode="External"/><Relationship Id="rId15" Type="http://schemas.openxmlformats.org/officeDocument/2006/relationships/hyperlink" Target="http://goo.gl/YF1ddV" TargetMode="External"/><Relationship Id="rId37" Type="http://schemas.openxmlformats.org/officeDocument/2006/relationships/hyperlink" Target="http://goo.gl/RSnCHr" TargetMode="External"/><Relationship Id="rId14" Type="http://schemas.openxmlformats.org/officeDocument/2006/relationships/image" Target="media/image6.png"/><Relationship Id="rId36" Type="http://schemas.openxmlformats.org/officeDocument/2006/relationships/hyperlink" Target="http://goo.gl/hgD2Qh" TargetMode="External"/><Relationship Id="rId17" Type="http://schemas.openxmlformats.org/officeDocument/2006/relationships/hyperlink" Target="http://goo.gl/kJ4pBN" TargetMode="External"/><Relationship Id="rId39" Type="http://schemas.openxmlformats.org/officeDocument/2006/relationships/image" Target="media/image9.jpg"/><Relationship Id="rId16" Type="http://schemas.openxmlformats.org/officeDocument/2006/relationships/image" Target="media/image8.png"/><Relationship Id="rId38" Type="http://schemas.openxmlformats.org/officeDocument/2006/relationships/hyperlink" Target="http://goo.gl/7I5Kcc" TargetMode="External"/><Relationship Id="rId19" Type="http://schemas.openxmlformats.org/officeDocument/2006/relationships/image" Target="media/image3.png"/><Relationship Id="rId1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