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170.0" w:type="dxa"/>
        <w:jc w:val="left"/>
        <w:tblInd w:w="-61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170"/>
        <w:tblGridChange w:id="0">
          <w:tblGrid>
            <w:gridCol w:w="10170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2">
            <w:pPr>
              <w:bidi w:val="1"/>
              <w:rPr>
                <w:rFonts w:ascii="Janna LT" w:cs="Janna LT" w:eastAsia="Janna LT" w:hAnsi="Janna LT"/>
                <w:b w:val="1"/>
                <w:color w:val="c08e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تعرف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–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bidi w:val="1"/>
              <w:jc w:val="both"/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لأن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8e00"/>
                <w:sz w:val="32"/>
                <w:szCs w:val="32"/>
                <w:u w:val="single"/>
                <w:rtl w:val="1"/>
              </w:rPr>
              <w:t xml:space="preserve">التوظيف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وإدارته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أكثر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مجرد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22977e"/>
                <w:sz w:val="32"/>
                <w:szCs w:val="32"/>
                <w:rtl w:val="1"/>
              </w:rPr>
              <w:t xml:space="preserve">إلكتروني</w:t>
            </w:r>
          </w:p>
          <w:p w:rsidR="00000000" w:rsidDel="00000000" w:rsidP="00000000" w:rsidRDefault="00000000" w:rsidRPr="00000000" w14:paraId="00000004">
            <w:pPr>
              <w:shd w:fill="ffffff" w:val="clear"/>
              <w:bidi w:val="1"/>
              <w:spacing w:after="200" w:lineRule="auto"/>
              <w:jc w:val="both"/>
              <w:rPr>
                <w:rFonts w:ascii="Janna LT" w:cs="Janna LT" w:eastAsia="Janna LT" w:hAnsi="Janna L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نحن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نهتم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بأصحاب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الطموح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ونبحث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لهم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حقيقية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تناسب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مهاراتهم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وقدراتهم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بطرق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سهلة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وآمنة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5">
            <w:pPr>
              <w:shd w:fill="ffffff" w:val="clear"/>
              <w:bidi w:val="1"/>
              <w:jc w:val="both"/>
              <w:rPr>
                <w:rFonts w:ascii="Janna LT" w:cs="Janna LT" w:eastAsia="Janna LT" w:hAnsi="Janna L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بادر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الأن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سجل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ودل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غيرك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للمشاركة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معنا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عبر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المرخصة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 </w:t>
            </w:r>
            <w:hyperlink r:id="rId6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4"/>
                  <w:szCs w:val="24"/>
                  <w:u w:val="single"/>
                  <w:rtl w:val="0"/>
                </w:rPr>
                <w:t xml:space="preserve">www.edawam.com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وأحصل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وظيفتك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بواحدة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أكبر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بإذن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الله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6">
            <w:pPr>
              <w:shd w:fill="ffffff" w:val="clear"/>
              <w:bidi w:val="1"/>
              <w:jc w:val="both"/>
              <w:rPr>
                <w:rFonts w:ascii="Janna LT" w:cs="Janna LT" w:eastAsia="Janna LT" w:hAnsi="Janna LT"/>
                <w:b w:val="1"/>
                <w:color w:val="c08e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c08e00"/>
                <w:sz w:val="32"/>
                <w:szCs w:val="32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8e00"/>
                <w:sz w:val="32"/>
                <w:szCs w:val="32"/>
                <w:u w:val="singl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8e00"/>
                <w:sz w:val="32"/>
                <w:szCs w:val="32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c08e00"/>
                <w:sz w:val="32"/>
                <w:szCs w:val="32"/>
                <w:u w:val="singl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hd w:fill="ffffff" w:val="clear"/>
              <w:bidi w:val="1"/>
              <w:spacing w:after="200" w:lineRule="auto"/>
              <w:jc w:val="both"/>
              <w:rPr>
                <w:rFonts w:ascii="Janna LT" w:cs="Janna LT" w:eastAsia="Janna LT" w:hAnsi="Janna LT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مكتب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حاصل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رخصة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388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لعام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1434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هـــ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.،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متخصص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333333"/>
                <w:sz w:val="24"/>
                <w:szCs w:val="24"/>
                <w:rtl w:val="1"/>
              </w:rPr>
              <w:t xml:space="preserve"> ،،،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bidi w:val="1"/>
              <w:spacing w:after="200" w:before="0" w:line="276" w:lineRule="auto"/>
              <w:ind w:left="720" w:right="0" w:hanging="360"/>
              <w:jc w:val="both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bidi w:val="1"/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لماذا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؟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تفاعلية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تخدم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أهم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الكوادر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بالمجتمع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للحصول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hd w:fill="ffffff" w:val="clear"/>
              <w:bidi w:val="1"/>
              <w:spacing w:after="0" w:before="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وعن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بأفضل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المزايا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الممكنة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حلول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مهنية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لمعوقات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البنية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التحتية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والموظف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وسيلة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فعالة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لتجد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العناصر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والكوادر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بطرق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سهلة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وبسيطة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jc w:val="both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jc w:val="both"/>
              <w:rPr>
                <w:rFonts w:ascii="Janna LT" w:cs="Janna LT" w:eastAsia="Janna LT" w:hAnsi="Janna L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أخر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المستجدات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مشروعنا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الخيري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كمزود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معتمد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مستوى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بالذكر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تتبع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لتطوير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آليات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إعتمدت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الذكي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لمساندة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ضبط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وإدارة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firstLine="0"/>
              <w:jc w:val="left"/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لديه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 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الآن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100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وظيفة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جاهزة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كبرى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 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وذوي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إعاقة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رجال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ونساء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كافل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تعقد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شراكة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السعوديين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إتفاقية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صندوق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تنمية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الموارد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البشرية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p>
          <w:p w:rsidR="00000000" w:rsidDel="00000000" w:rsidP="00000000" w:rsidRDefault="00000000" w:rsidRPr="00000000" w14:paraId="0000001C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تعرف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المزيد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زيارة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بوابة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hyperlink r:id="rId7">
              <w:r w:rsidDel="00000000" w:rsidR="00000000" w:rsidRPr="00000000">
                <w:rPr>
                  <w:rFonts w:ascii="Janna LT" w:cs="Janna LT" w:eastAsia="Janna LT" w:hAnsi="Janna LT"/>
                  <w:color w:val="0000ff"/>
                  <w:sz w:val="24"/>
                  <w:szCs w:val="24"/>
                  <w:u w:val="single"/>
                  <w:rtl w:val="0"/>
                </w:rPr>
                <w:t xml:space="preserve">www.edawam.com</w:t>
              </w:r>
            </w:hyperlink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تابعنا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صفحات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التواصل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الإجتماعي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/  ....................</w:t>
            </w:r>
          </w:p>
          <w:p w:rsidR="00000000" w:rsidDel="00000000" w:rsidP="00000000" w:rsidRDefault="00000000" w:rsidRPr="00000000" w14:paraId="0000001E">
            <w:pPr>
              <w:bidi w:val="1"/>
              <w:rPr>
                <w:rFonts w:ascii="Janna LT" w:cs="Janna LT" w:eastAsia="Janna LT" w:hAnsi="Janna LT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bidi w:val="1"/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آحدث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سيتم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إرسال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شيت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منفصل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بالبيانات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إدارة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0"/>
              </w:rPr>
              <w:t xml:space="preserve">-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0"/>
              </w:rPr>
              <w:t xml:space="preserve">Task</w:t>
            </w:r>
          </w:p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Janna LT" w:cs="Janna LT" w:eastAsia="Janna LT" w:hAnsi="Janna LT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تاسك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36"/>
                <w:szCs w:val="36"/>
                <w:u w:val="single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بانر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جاهز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يرجي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رفعه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رابط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خاص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فقط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لإرساله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للمعرض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hd w:fill="ffffff" w:val="clear"/>
        <w:bidi w:val="1"/>
        <w:spacing w:after="15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u w:val="single"/>
          <w:rtl w:val="1"/>
        </w:rPr>
        <w:t xml:space="preserve">يرجي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u w:val="single"/>
          <w:rtl w:val="1"/>
        </w:rPr>
        <w:t xml:space="preserve">إضافة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u w:val="single"/>
          <w:rtl w:val="1"/>
        </w:rPr>
        <w:t xml:space="preserve">البيانات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u w:val="singl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u w:val="single"/>
          <w:rtl w:val="1"/>
        </w:rPr>
        <w:t xml:space="preserve">بكافة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u w:val="single"/>
          <w:rtl w:val="1"/>
        </w:rPr>
        <w:t xml:space="preserve">البانرات</w:t>
      </w:r>
    </w:p>
    <w:p w:rsidR="00000000" w:rsidDel="00000000" w:rsidP="00000000" w:rsidRDefault="00000000" w:rsidRPr="00000000" w14:paraId="00000027">
      <w:pPr>
        <w:shd w:fill="ffffff" w:val="clear"/>
        <w:bidi w:val="1"/>
        <w:spacing w:after="15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إلكتروني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فيس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بوك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يوتيوب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جوجل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بلس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28">
      <w:pPr>
        <w:shd w:fill="ffffff" w:val="clear"/>
        <w:bidi w:val="1"/>
        <w:spacing w:after="15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بريد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للسير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الذاتية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7"/>
            <w:szCs w:val="27"/>
            <w:u w:val="single"/>
            <w:rtl w:val="0"/>
          </w:rPr>
          <w:t xml:space="preserve">cv@edawam.com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0"/>
        </w:rPr>
        <w:t xml:space="preserve">  </w:t>
      </w:r>
    </w:p>
    <w:p w:rsidR="00000000" w:rsidDel="00000000" w:rsidP="00000000" w:rsidRDefault="00000000" w:rsidRPr="00000000" w14:paraId="00000029">
      <w:pPr>
        <w:shd w:fill="ffffff" w:val="clear"/>
        <w:bidi w:val="1"/>
        <w:spacing w:after="150" w:lineRule="auto"/>
        <w:jc w:val="center"/>
        <w:rPr>
          <w:rFonts w:ascii="Times New Roman" w:cs="Times New Roman" w:eastAsia="Times New Roman" w:hAnsi="Times New Roman"/>
          <w:b w:val="1"/>
          <w:color w:val="333333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بريد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لتواصل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7"/>
            <w:szCs w:val="27"/>
            <w:u w:val="single"/>
            <w:rtl w:val="0"/>
          </w:rPr>
          <w:t xml:space="preserve">contactus@edawam.com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bidi w:val="1"/>
        <w:spacing w:after="150" w:lineRule="auto"/>
        <w:jc w:val="center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لطلبات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التوظيف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السريع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يمكنكم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مراسلتنا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واتس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آب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7"/>
          <w:szCs w:val="27"/>
          <w:rtl w:val="1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bidi w:val="1"/>
        <w:spacing w:after="150" w:lineRule="auto"/>
        <w:jc w:val="center"/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00966-56-993-9212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</w:rPr>
        <w:drawing>
          <wp:inline distB="0" distT="0" distL="0" distR="0">
            <wp:extent cx="228600" cy="228600"/>
            <wp:effectExtent b="0" l="0" r="0" t="0"/>
            <wp:docPr descr="http://www.edawam.com/Uploads/QVEditorGallery/06577125-978b-409f-85a1-c185d3541522.png" id="1" name="image1.png"/>
            <a:graphic>
              <a:graphicData uri="http://schemas.openxmlformats.org/drawingml/2006/picture">
                <pic:pic>
                  <pic:nvPicPr>
                    <pic:cNvPr descr="http://www.edawam.com/Uploads/QVEditorGallery/06577125-978b-409f-85a1-c185d3541522.png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1"/>
          <w:szCs w:val="21"/>
          <w:rtl w:val="0"/>
        </w:rPr>
        <w:t xml:space="preserve">   </w:t>
      </w:r>
    </w:p>
    <w:sectPr>
      <w:pgSz w:h="15840" w:w="12240" w:orient="portrait"/>
      <w:pgMar w:bottom="1440" w:top="90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Janna LT" w:cs="Janna LT" w:eastAsia="Janna LT" w:hAnsi="Janna 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mailto:contactus@edawam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edawam.com" TargetMode="External"/><Relationship Id="rId7" Type="http://schemas.openxmlformats.org/officeDocument/2006/relationships/hyperlink" Target="http://www.edawam.com" TargetMode="External"/><Relationship Id="rId8" Type="http://schemas.openxmlformats.org/officeDocument/2006/relationships/hyperlink" Target="mailto:cv@edaw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