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أولا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 :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رؤية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2">
      <w:pPr>
        <w:bidi w:val="1"/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ثانيا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: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رسالة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ثالثا</w:t>
      </w:r>
      <w:r w:rsidDel="00000000" w:rsidR="00000000" w:rsidRPr="00000000">
        <w:rPr>
          <w:b w:val="1"/>
          <w:sz w:val="32"/>
          <w:szCs w:val="32"/>
          <w:rtl w:val="1"/>
        </w:rPr>
        <w:t xml:space="preserve">    :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الأهداف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الاستيراتيجيه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رابعا</w:t>
      </w:r>
      <w:r w:rsidDel="00000000" w:rsidR="00000000" w:rsidRPr="00000000">
        <w:rPr>
          <w:b w:val="1"/>
          <w:sz w:val="32"/>
          <w:szCs w:val="32"/>
          <w:rtl w:val="1"/>
        </w:rPr>
        <w:t xml:space="preserve">ً   : 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مهام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خامسا</w:t>
      </w:r>
      <w:r w:rsidDel="00000000" w:rsidR="00000000" w:rsidRPr="00000000">
        <w:rPr>
          <w:b w:val="1"/>
          <w:sz w:val="32"/>
          <w:szCs w:val="32"/>
          <w:rtl w:val="1"/>
        </w:rPr>
        <w:t xml:space="preserve">ً :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اختصاصات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سادسا</w:t>
      </w:r>
      <w:r w:rsidDel="00000000" w:rsidR="00000000" w:rsidRPr="00000000">
        <w:rPr>
          <w:b w:val="1"/>
          <w:sz w:val="32"/>
          <w:szCs w:val="32"/>
          <w:rtl w:val="1"/>
        </w:rPr>
        <w:t xml:space="preserve">ً :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الخطة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العامة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سابعا</w:t>
      </w:r>
      <w:r w:rsidDel="00000000" w:rsidR="00000000" w:rsidRPr="00000000">
        <w:rPr>
          <w:b w:val="1"/>
          <w:sz w:val="32"/>
          <w:szCs w:val="32"/>
          <w:rtl w:val="1"/>
        </w:rPr>
        <w:t xml:space="preserve">ً :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الخطة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التنفيذية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للمكتب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ثامنا</w:t>
      </w:r>
      <w:r w:rsidDel="00000000" w:rsidR="00000000" w:rsidRPr="00000000">
        <w:rPr>
          <w:b w:val="1"/>
          <w:sz w:val="32"/>
          <w:szCs w:val="32"/>
          <w:rtl w:val="1"/>
        </w:rPr>
        <w:t xml:space="preserve">ً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حفل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الخريجين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تاسعا</w:t>
      </w:r>
      <w:r w:rsidDel="00000000" w:rsidR="00000000" w:rsidRPr="00000000">
        <w:rPr>
          <w:b w:val="1"/>
          <w:sz w:val="32"/>
          <w:szCs w:val="32"/>
          <w:rtl w:val="1"/>
        </w:rPr>
        <w:t xml:space="preserve">ً : </w:t>
      </w:r>
      <w:r w:rsidDel="00000000" w:rsidR="00000000" w:rsidRPr="00000000">
        <w:rPr>
          <w:b w:val="1"/>
          <w:sz w:val="32"/>
          <w:szCs w:val="32"/>
          <w:rtl w:val="1"/>
        </w:rPr>
        <w:t xml:space="preserve">ملتقى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توظيف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الخريجين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12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عاشرا</w:t>
      </w:r>
      <w:r w:rsidDel="00000000" w:rsidR="00000000" w:rsidRPr="00000000">
        <w:rPr>
          <w:b w:val="1"/>
          <w:sz w:val="32"/>
          <w:szCs w:val="32"/>
          <w:rtl w:val="1"/>
        </w:rPr>
        <w:t xml:space="preserve">ً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آليات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تشغيل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الوحدة</w:t>
      </w:r>
      <w:r w:rsidDel="00000000" w:rsidR="00000000" w:rsidRPr="00000000">
        <w:rPr>
          <w:b w:val="1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12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أولا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رؤية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المكتب</w:t>
      </w:r>
    </w:p>
    <w:p w:rsidR="00000000" w:rsidDel="00000000" w:rsidP="00000000" w:rsidRDefault="00000000" w:rsidRPr="00000000" w14:paraId="00000023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تتبلور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رؤية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وتنميته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مشكلة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البطالة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متابعة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وتفعيل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الأساليب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ضوء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أسواق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والاقليميه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24">
      <w:pPr>
        <w:bidi w:val="1"/>
        <w:spacing w:after="12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ثانيا</w:t>
      </w:r>
      <w:r w:rsidDel="00000000" w:rsidR="00000000" w:rsidRPr="00000000">
        <w:rPr>
          <w:sz w:val="28"/>
          <w:szCs w:val="28"/>
          <w:rtl w:val="1"/>
        </w:rPr>
        <w:t xml:space="preserve"> ً : </w:t>
      </w:r>
      <w:r w:rsidDel="00000000" w:rsidR="00000000" w:rsidRPr="00000000">
        <w:rPr>
          <w:sz w:val="28"/>
          <w:szCs w:val="28"/>
          <w:rtl w:val="1"/>
        </w:rPr>
        <w:t xml:space="preserve">رسالة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انطلاقا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المكتب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وخريجيها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بمتابعتهم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كفاءتهم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وتنميه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مهاراتهم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وتوجيههم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والتنسيق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عملهم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التعاون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والمجتمع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26">
      <w:pPr>
        <w:bidi w:val="1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ثالثا</w:t>
      </w:r>
      <w:r w:rsidDel="00000000" w:rsidR="00000000" w:rsidRPr="00000000">
        <w:rPr>
          <w:sz w:val="28"/>
          <w:szCs w:val="28"/>
          <w:rtl w:val="1"/>
        </w:rPr>
        <w:t xml:space="preserve">ً : </w:t>
      </w:r>
      <w:r w:rsidDel="00000000" w:rsidR="00000000" w:rsidRPr="00000000">
        <w:rPr>
          <w:sz w:val="28"/>
          <w:szCs w:val="28"/>
          <w:rtl w:val="1"/>
        </w:rPr>
        <w:t xml:space="preserve">الأهداف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الاستراتيجية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للمكتب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bidi w:val="1"/>
        <w:ind w:left="720" w:hanging="56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قناة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ناحية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ناحية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أخرى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bidi w:val="1"/>
        <w:ind w:left="720" w:hanging="56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الانترنت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bidi w:val="1"/>
        <w:ind w:left="720" w:hanging="56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إنشاء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ربطها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bidi w:val="1"/>
        <w:ind w:left="720" w:hanging="56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بأهمية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المستويات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bidi w:val="1"/>
        <w:ind w:left="720" w:hanging="56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المساهمة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تخصصهم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الإعلان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الوظائفوتشجيع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للاستفادة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bidi w:val="1"/>
        <w:ind w:left="720" w:hanging="56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تدريبيه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وتأهيليه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تتواءم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توظيفهم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bidi w:val="1"/>
        <w:ind w:left="720" w:hanging="56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الاتصال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للوصول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لإيجاد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بسهوله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واكتساب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بالجامعة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bidi w:val="1"/>
        <w:ind w:left="720" w:hanging="56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والعاطلين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وتزويد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المهتمة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sz w:val="28"/>
          <w:szCs w:val="28"/>
          <w:rtl w:val="1"/>
        </w:rPr>
        <w:t xml:space="preserve">  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5f5f5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اتجاهات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المبتكرة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المتميزة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يحتاجون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تسويقها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bidi w:val="1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12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رابعا</w:t>
      </w:r>
      <w:r w:rsidDel="00000000" w:rsidR="00000000" w:rsidRPr="00000000">
        <w:rPr>
          <w:sz w:val="28"/>
          <w:szCs w:val="28"/>
          <w:rtl w:val="1"/>
        </w:rPr>
        <w:t xml:space="preserve">  :   </w:t>
      </w:r>
      <w:r w:rsidDel="00000000" w:rsidR="00000000" w:rsidRPr="00000000">
        <w:rPr>
          <w:sz w:val="28"/>
          <w:szCs w:val="28"/>
          <w:rtl w:val="1"/>
        </w:rPr>
        <w:t xml:space="preserve">مهام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المكتب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وعلاقته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بالتخصصات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المساهمة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الجدد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مساعدة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اللازمة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لاستكمال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العليا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تقلدوا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مناصب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المجالات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ملتقى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أنشاء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إنشاء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تسجيل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الاعلان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المبتكرة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المتميزة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120" w:lineRule="auto"/>
        <w:ind w:left="429" w:hanging="42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خامسا</w:t>
      </w:r>
      <w:r w:rsidDel="00000000" w:rsidR="00000000" w:rsidRPr="00000000">
        <w:rPr>
          <w:sz w:val="28"/>
          <w:szCs w:val="28"/>
          <w:rtl w:val="1"/>
        </w:rPr>
        <w:t xml:space="preserve">ً : </w:t>
      </w:r>
      <w:r w:rsidDel="00000000" w:rsidR="00000000" w:rsidRPr="00000000">
        <w:rPr>
          <w:sz w:val="28"/>
          <w:szCs w:val="28"/>
          <w:rtl w:val="1"/>
        </w:rPr>
        <w:t xml:space="preserve">اختصاصات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المكتب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الاتصال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التوظيف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مكاتب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المحافظات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المصانع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الجمعيات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الأهلية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المدارس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المستشفيات</w:t>
      </w:r>
      <w:r w:rsidDel="00000000" w:rsidR="00000000" w:rsidRPr="00000000">
        <w:rPr>
          <w:sz w:val="28"/>
          <w:szCs w:val="28"/>
          <w:rtl w:val="1"/>
        </w:rPr>
        <w:t xml:space="preserve"> - .......   )  </w:t>
      </w:r>
      <w:r w:rsidDel="00000000" w:rsidR="00000000" w:rsidRPr="00000000">
        <w:rPr>
          <w:sz w:val="28"/>
          <w:szCs w:val="28"/>
          <w:rtl w:val="1"/>
        </w:rPr>
        <w:t xml:space="preserve">للحصول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وإعلانها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للطلاب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التنسيق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وتوظيف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متابعة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الارتباط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معهم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وقناة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للاتصال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معهم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البحوث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والاستقصاءات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التخصصات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tabs>
          <w:tab w:val="left" w:pos="332"/>
        </w:tabs>
        <w:bidi w:val="1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43">
      <w:pPr>
        <w:bidi w:val="1"/>
        <w:spacing w:after="120" w:lineRule="auto"/>
        <w:ind w:left="429" w:hanging="42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سادسا</w:t>
      </w:r>
      <w:r w:rsidDel="00000000" w:rsidR="00000000" w:rsidRPr="00000000">
        <w:rPr>
          <w:sz w:val="28"/>
          <w:szCs w:val="28"/>
          <w:rtl w:val="1"/>
        </w:rPr>
        <w:t xml:space="preserve">ً : </w:t>
      </w:r>
      <w:r w:rsidDel="00000000" w:rsidR="00000000" w:rsidRPr="00000000">
        <w:rPr>
          <w:sz w:val="28"/>
          <w:szCs w:val="28"/>
          <w:rtl w:val="1"/>
        </w:rPr>
        <w:t xml:space="preserve">الخطة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للمكتب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القديمة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بوستر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المكتب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مطوية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الإعداد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للقاء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زيارات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لاماكن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عنها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ورشة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كيفية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الذاتية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متطلبات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، ............. )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مخاطبة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بالتوظيف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لإتاحة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لهم</w:t>
      </w:r>
      <w:r w:rsidDel="00000000" w:rsidR="00000000" w:rsidRPr="00000000">
        <w:rPr>
          <w:sz w:val="28"/>
          <w:szCs w:val="28"/>
          <w:rtl w:val="1"/>
        </w:rPr>
        <w:t xml:space="preserve">  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انشاء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تكنولوجيا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منتديات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ملتقيات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سنوى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الانجازات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التطلعات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المستقبلية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شؤون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الاقليمى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العالمى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spacing w:after="120" w:lineRule="auto"/>
        <w:ind w:left="429" w:hanging="42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سابعا</w:t>
      </w:r>
      <w:r w:rsidDel="00000000" w:rsidR="00000000" w:rsidRPr="00000000">
        <w:rPr>
          <w:sz w:val="28"/>
          <w:szCs w:val="28"/>
          <w:rtl w:val="1"/>
        </w:rPr>
        <w:t xml:space="preserve"> :  </w:t>
      </w:r>
      <w:r w:rsidDel="00000000" w:rsidR="00000000" w:rsidRPr="00000000">
        <w:rPr>
          <w:sz w:val="28"/>
          <w:szCs w:val="28"/>
          <w:rtl w:val="1"/>
        </w:rPr>
        <w:t xml:space="preserve">الخطة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التنفيذيه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للمكتب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ملتقى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الأسبوع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يناير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إقامة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الأسبوع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أكتوبر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لتكريم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والقيادات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ندوات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الأسبوع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بالتعاون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مؤسسات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لمجالات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استبيان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لمرحلة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رضائهم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تؤديها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تغذية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</w:t>
      </w:r>
      <w:r w:rsidDel="00000000" w:rsidR="00000000" w:rsidRPr="00000000">
        <w:rPr>
          <w:sz w:val="28"/>
          <w:szCs w:val="28"/>
          <w:rtl w:val="1"/>
        </w:rPr>
        <w:t xml:space="preserve"> ).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مراسلة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بالبريد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الاليكتروني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دعوة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لحضور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الفاعليات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تقيمها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تدريبيه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رمزيه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تتناول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المهنية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tabs>
          <w:tab w:val="left" w:pos="512"/>
        </w:tabs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الإعلان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رابطة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وتشجيعهم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للانضمام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.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tabs>
          <w:tab w:val="left" w:pos="512"/>
        </w:tabs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تشكيل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لمساعدة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لإيجاد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لخريجي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tabs>
          <w:tab w:val="left" w:pos="512"/>
        </w:tabs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إعداد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مخرجات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احتياجات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tabs>
          <w:tab w:val="left" w:pos="512"/>
        </w:tabs>
        <w:bidi w:val="1"/>
        <w:ind w:left="332" w:right="-36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لاحتياجات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التخصصات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والوقوف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التخصصات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والراكدة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tabs>
          <w:tab w:val="left" w:pos="512"/>
        </w:tabs>
        <w:bidi w:val="1"/>
        <w:ind w:left="33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دراسات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لتخصصهم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يعملوا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ومتابعة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الصعوبات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تواجههم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5F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15-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حفلة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لطلاب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مرحلة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البكالوريوس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الليسانس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اواخر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يوليو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16- </w:t>
      </w:r>
      <w:r w:rsidDel="00000000" w:rsidR="00000000" w:rsidRPr="00000000">
        <w:rPr>
          <w:sz w:val="28"/>
          <w:szCs w:val="28"/>
          <w:rtl w:val="1"/>
        </w:rPr>
        <w:t xml:space="preserve">تنظيم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اوائل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محرم</w:t>
      </w:r>
      <w:r w:rsidDel="00000000" w:rsidR="00000000" w:rsidRPr="00000000">
        <w:rPr>
          <w:sz w:val="28"/>
          <w:szCs w:val="28"/>
          <w:rtl w:val="1"/>
        </w:rPr>
        <w:t xml:space="preserve">  . </w:t>
      </w:r>
    </w:p>
    <w:p w:rsidR="00000000" w:rsidDel="00000000" w:rsidP="00000000" w:rsidRDefault="00000000" w:rsidRPr="00000000" w14:paraId="0000006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17- </w:t>
      </w:r>
      <w:r w:rsidDel="00000000" w:rsidR="00000000" w:rsidRPr="00000000">
        <w:rPr>
          <w:sz w:val="28"/>
          <w:szCs w:val="28"/>
          <w:rtl w:val="1"/>
        </w:rPr>
        <w:t xml:space="preserve">تكوين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رابطة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الجامعة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لشعب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وفقا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للتخصص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18- </w:t>
      </w:r>
      <w:r w:rsidDel="00000000" w:rsidR="00000000" w:rsidRPr="00000000">
        <w:rPr>
          <w:sz w:val="28"/>
          <w:szCs w:val="28"/>
          <w:rtl w:val="1"/>
        </w:rPr>
        <w:t xml:space="preserve">تجهيز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تكنولوجيا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لتزويد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ICDL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التخصصية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19- </w:t>
      </w:r>
      <w:r w:rsidDel="00000000" w:rsidR="00000000" w:rsidRPr="00000000">
        <w:rPr>
          <w:sz w:val="28"/>
          <w:szCs w:val="28"/>
          <w:rtl w:val="1"/>
        </w:rPr>
        <w:t xml:space="preserve">تصميم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برامج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التوجيه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لمساعدة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الخريجين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التأهيل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للعمل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-2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ثامنا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لتشغيل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-2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لحضور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دورة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للارتقاء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بمستوى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وتأهيلهم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لمواكبة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احتياجات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وتزويدهم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تجعلهم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فالشعبة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بتنظيم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المتخصصة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الأقسام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وبأسعار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رمزيه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كالتالي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:-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الانجليزيه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المقابلة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الشخصية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الذاتية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والتواصل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والإقناع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وتطوير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أساليب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الإدارية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والإشرافية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تصبح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للمستقبل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بالطريقة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ايجابية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شخصيتك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الأزمات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واتخاذ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الابتكارية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تقييم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ورقابة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أداءك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الشخصي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الإقناع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والتفاوض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2"/>
        </w:tabs>
        <w:bidi w:val="1"/>
        <w:spacing w:after="0" w:before="0" w:line="240" w:lineRule="auto"/>
        <w:ind w:left="1440" w:right="0" w:hanging="1108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احتياجات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ورؤية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وللتواصل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بيانات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.................................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...............................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................................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................................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................................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..................................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الهاتف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.................................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............................................................................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تتمنى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..........................................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 )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  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لسيادتكم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تعاونكم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معنا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وتفضلوا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بقبول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فائق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الاحترام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بالدورات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كالتالي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الزمنية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لتنمية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تنافسيه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tbl>
      <w:tblPr>
        <w:tblStyle w:val="Table1"/>
        <w:bidiVisual w:val="1"/>
        <w:tblW w:w="8234.0" w:type="dxa"/>
        <w:jc w:val="left"/>
        <w:tblInd w:w="28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709"/>
        <w:gridCol w:w="1750"/>
        <w:gridCol w:w="1511"/>
        <w:gridCol w:w="1359"/>
        <w:gridCol w:w="1524"/>
        <w:gridCol w:w="1381"/>
        <w:tblGridChange w:id="0">
          <w:tblGrid>
            <w:gridCol w:w="709"/>
            <w:gridCol w:w="1750"/>
            <w:gridCol w:w="1511"/>
            <w:gridCol w:w="1359"/>
            <w:gridCol w:w="1524"/>
            <w:gridCol w:w="1381"/>
          </w:tblGrid>
        </w:tblGridChange>
      </w:tblGrid>
      <w:tr>
        <w:tc>
          <w:tcPr>
            <w:tcBorders>
              <w:bottom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</w:t>
            </w:r>
          </w:p>
        </w:tc>
        <w:tc>
          <w:tcPr>
            <w:tcBorders>
              <w:bottom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الدورة</w:t>
            </w:r>
          </w:p>
        </w:tc>
        <w:tc>
          <w:tcPr>
            <w:tcBorders>
              <w:bottom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الدورة</w:t>
            </w:r>
          </w:p>
        </w:tc>
        <w:tc>
          <w:tcPr>
            <w:tcBorders>
              <w:bottom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التاريخ</w:t>
            </w:r>
          </w:p>
        </w:tc>
        <w:tc>
          <w:tcPr>
            <w:tcBorders>
              <w:bottom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التوقيت</w:t>
            </w:r>
          </w:p>
        </w:tc>
        <w:tc>
          <w:tcPr>
            <w:tcBorders>
              <w:bottom w:color="000000" w:space="0" w:sz="18" w:val="single"/>
            </w:tcBorders>
            <w:shd w:fill="c6d9f1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التكلفة</w:t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bidi w:val="1"/>
              <w:spacing w:after="0" w:before="0" w:line="240" w:lineRule="auto"/>
              <w:ind w:left="3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ملحوظة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اكتمال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المتدربين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متدرب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تدريبية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38100</wp:posOffset>
                </wp:positionV>
                <wp:extent cx="1012825" cy="669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44350" y="3449800"/>
                          <a:ext cx="1003300" cy="660400"/>
                        </a:xfrm>
                        <a:prstGeom prst="star8">
                          <a:avLst>
                            <a:gd fmla="val 38250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مثال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38100</wp:posOffset>
                </wp:positionV>
                <wp:extent cx="1012825" cy="6699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825" cy="66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  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المستهدفون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تزويد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المشاركين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بالمفاهيم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والمعايير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وأساليب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الاستراتيجيات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والأدوات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وممارسة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التحفيز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وتطوير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الاداريه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والانتاجيه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يساعدهم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التحكيم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أعمالهم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وأنشطتهم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اليومية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والتعامل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ضغوط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محتويات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منتج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أسلوبك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المحاضرون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/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           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تدريبية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الاداريه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والاشرافيه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المستهدفون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أهداف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تطوير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معايير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الشاملة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الأهلية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محتويات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:-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1052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الوظيفي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للاداره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الاهليه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1052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إحداث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بالجمعيات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الاهليه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1052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إحداث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بالجمعيات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الاهليه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1052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بالجمعيات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الاهليه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1052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أساليب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بالجمعيات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الاهليه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المحاضرون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/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           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تدريبيه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  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حضرت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أين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متى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.................................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حضرت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مواضيع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؟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أين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التدريبية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الوسيلة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..................................................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المحببة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لديك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..........................................................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استمارة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لآراء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       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تليفونك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)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              )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تجعلك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1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1-.................................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2-  ...................................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3-  .....................................  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وظيفتك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..........................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........................... 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بتخصصك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واجهت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مشاكل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            )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 .................................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2-...................................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3-.....................................  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إتقان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الانجليزيه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الكمبيوتر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متخصصة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تعتقد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وظيفتك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خريجي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اعتقادك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يعزفون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برنامجك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أدائك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إعدادك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الاكاديمى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زملائك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تخرجوا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-5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..................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ايجابية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تخصصك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استمرت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المقررات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علاقاتك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بالآخرين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استفدت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مقراراتك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أقسام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وتخصصات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لتواكب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تخرجك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تتواكب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المقررات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المقررات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المحتويات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للمقررات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الاربعه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محتويات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مناسبة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بالحالات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(            )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(            )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1-                         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تستطيع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والمؤسسات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تقديمه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                        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  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مقترحاتك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ليلائم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</w:t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استمارة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للجمعيات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والمؤسسات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رأى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خريجي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tab/>
        <w:tab/>
        <w:t xml:space="preserve">     </w:t>
        <w:tab/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نشاطها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يمتلك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خريجي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والعملية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تتواكب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المقررات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ترغب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وبرامج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لخريجي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إضافية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tabs>
          <w:tab w:val="left" w:pos="1134"/>
        </w:tabs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دعوات</w:t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الفاضل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طيبه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.....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لسيادتكم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تعاونكم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المثمر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ومشاركتكم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وتفعيلا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للمقابلات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أهدافها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احتياجات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خريجي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ونتيجه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لتواصلكم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الهادف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إجراء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تأهيلي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بأسواق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نرجو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سيادتكم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شركتكم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فترتين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/     /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/   /     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والفترة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ولمدة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لسيادتكم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تعاونكم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معنا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وتفضلوا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الاحترام</w:t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          </w:t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سيادتكم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والمعاونون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لحضور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وملتقى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/   /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حلوان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نخبة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رموز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ونخبه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مختارة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منظمات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bidi w:val="1"/>
        <w:spacing w:after="0" w:before="0" w:line="240" w:lineRule="auto"/>
        <w:ind w:left="3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                                                     </w:t>
      </w:r>
      <w:r w:rsidDel="00000000" w:rsidR="00000000" w:rsidRPr="00000000">
        <w:rPr>
          <w:sz w:val="28"/>
          <w:szCs w:val="28"/>
          <w:rtl w:val="1"/>
        </w:rPr>
        <w:t xml:space="preserve">عميد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3668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جامعة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الملك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فيصل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-680084</wp:posOffset>
          </wp:positionH>
          <wp:positionV relativeFrom="paragraph">
            <wp:posOffset>-236219</wp:posOffset>
          </wp:positionV>
          <wp:extent cx="1448435" cy="1092200"/>
          <wp:effectExtent b="0" l="0" r="0" t="0"/>
          <wp:wrapSquare wrapText="bothSides" distB="0" distT="0" distL="114300" distR="114300"/>
          <wp:docPr descr="C:\Users\Toshiba\Pictures\دراسة حول جمعية البر\شعار الجامعة.jpg" id="2" name="image1.jpg"/>
          <a:graphic>
            <a:graphicData uri="http://schemas.openxmlformats.org/drawingml/2006/picture">
              <pic:pic>
                <pic:nvPicPr>
                  <pic:cNvPr descr="C:\Users\Toshiba\Pictures\دراسة حول جمعية البر\شعار الجامعة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8435" cy="1092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وكالة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الجامعة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للدراسات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التطوير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و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خدمة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المجتمع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ادارة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تطوير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الشراكة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المجتمعية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1"/>
      </w:rPr>
      <w:t xml:space="preserve">مكتب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1"/>
      </w:rPr>
      <w:t xml:space="preserve">الخريجين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5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7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9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1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3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5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7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9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1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