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36" w:type="dxa"/>
        <w:tblInd w:w="-1084" w:type="dxa"/>
        <w:tblLook w:val="04A0" w:firstRow="1" w:lastRow="0" w:firstColumn="1" w:lastColumn="0" w:noHBand="0" w:noVBand="1"/>
      </w:tblPr>
      <w:tblGrid>
        <w:gridCol w:w="10836"/>
      </w:tblGrid>
      <w:tr w:rsidR="00E25369" w:rsidTr="00004B2D">
        <w:tc>
          <w:tcPr>
            <w:tcW w:w="10836" w:type="dxa"/>
            <w:shd w:val="clear" w:color="auto" w:fill="D9D9D9" w:themeFill="background1" w:themeFillShade="D9"/>
          </w:tcPr>
          <w:p w:rsidR="00656245" w:rsidRPr="008F52DD" w:rsidRDefault="00B11E23" w:rsidP="006011FB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color w:val="984806" w:themeColor="accent6" w:themeShade="80"/>
                <w:sz w:val="28"/>
                <w:szCs w:val="28"/>
                <w:rtl/>
                <w:lang w:bidi="ar-EG"/>
              </w:rPr>
            </w:pPr>
            <w:r w:rsidRPr="008F52DD">
              <w:rPr>
                <w:rFonts w:ascii="Janna LT" w:hAnsi="Janna LT" w:cs="Janna LT" w:hint="cs"/>
                <w:color w:val="984806" w:themeColor="accent6" w:themeShade="80"/>
                <w:sz w:val="28"/>
                <w:szCs w:val="28"/>
                <w:rtl/>
                <w:lang w:bidi="ar-EG"/>
              </w:rPr>
              <w:t>التحقق من بيانات الهوية للموظف:</w:t>
            </w:r>
          </w:p>
        </w:tc>
      </w:tr>
      <w:tr w:rsidR="006011FB" w:rsidRPr="003E6BE2" w:rsidTr="0058462A">
        <w:tc>
          <w:tcPr>
            <w:tcW w:w="10836" w:type="dxa"/>
            <w:vAlign w:val="center"/>
          </w:tcPr>
          <w:p w:rsidR="006011FB" w:rsidRPr="003E6BE2" w:rsidRDefault="006011FB" w:rsidP="0058462A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3E6BE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رابط التحقق من بيانات الموظف بوزارة الداخلية/ </w:t>
            </w:r>
          </w:p>
          <w:p w:rsidR="008F52DD" w:rsidRPr="003C218E" w:rsidRDefault="004A0F6E" w:rsidP="0058462A">
            <w:pPr>
              <w:pStyle w:val="ListParagraph"/>
              <w:ind w:left="-59"/>
              <w:rPr>
                <w:sz w:val="12"/>
                <w:szCs w:val="12"/>
                <w:rtl/>
                <w:lang w:bidi="ar-EG"/>
              </w:rPr>
            </w:pPr>
            <w:hyperlink r:id="rId9" w:history="1">
              <w:r w:rsidR="00117A94" w:rsidRPr="00000BBD">
                <w:rPr>
                  <w:rStyle w:val="Hyperlink"/>
                  <w:sz w:val="12"/>
                  <w:szCs w:val="12"/>
                </w:rPr>
                <w:t>http://www.moi.gov.sa/wps/portal/!ut/p/b1/rZHfCoIwFIefpQeInbk55-Wy2pYrqxXVbsKLCEELInr-VIKgcAh17g58H7_zBzl0wAwwIRhCjvbIXfJHcc7vxfWSl03v2JESO020kSmbyDHoiK1nMd5goFADhxpIpFA0MgDcyBC0UNt1vCIEBOnnQ0cJaP0wWSaazwnOlMGglVVLvh0FYPHLfwMLVQdAOh6ZLAsoDfrld_mS_eZD-Jf9Pb7Nb2iH3MeZvrfwAs2YLeD7Ywv4BvVGNJ_wAjFBC3WtTqhy5bQpbnWhh2LwBBoHFD0!/dl4/d5/L3dERUEvUU9jQmdBISEvNFBpaUNBISEvWjZfNUNQQ0k4TTMxT05IRDBJMEtEQkxPTzJLQzQ!/</w:t>
              </w:r>
            </w:hyperlink>
          </w:p>
          <w:p w:rsidR="006011FB" w:rsidRDefault="008F52DD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3E6BE2">
              <w:rPr>
                <w:noProof/>
                <w:sz w:val="24"/>
                <w:szCs w:val="24"/>
              </w:rPr>
              <w:drawing>
                <wp:inline distT="0" distB="0" distL="0" distR="0" wp14:anchorId="11B5CFD6" wp14:editId="06F30688">
                  <wp:extent cx="6353543" cy="3495675"/>
                  <wp:effectExtent l="190500" t="190500" r="200025" b="1809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1029" t="5643" r="10716" b="40538"/>
                          <a:stretch/>
                        </pic:blipFill>
                        <pic:spPr bwMode="auto">
                          <a:xfrm>
                            <a:off x="0" y="0"/>
                            <a:ext cx="6353543" cy="349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7934" w:rsidRDefault="002A79E0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مقترح: </w:t>
            </w:r>
          </w:p>
          <w:p w:rsidR="002A79E0" w:rsidRPr="003E6BE2" w:rsidRDefault="002A79E0" w:rsidP="0058462A">
            <w:pPr>
              <w:pStyle w:val="ListParagrap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3E6BE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لابد من فرض إدخال رقم الهوية للموظف بخطوات التوظيف للفرد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"بموقع إي دوام" </w:t>
            </w:r>
            <w:r w:rsidRPr="003E6BE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للتأكد من بياناته كما موض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</w:t>
            </w:r>
            <w:r w:rsidRPr="003E6BE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بالصورة التالية ،،،</w:t>
            </w:r>
          </w:p>
          <w:p w:rsidR="002A79E0" w:rsidRDefault="002A79E0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B7934" w:rsidRDefault="005B7934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B7934" w:rsidRDefault="005B7934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B7934" w:rsidRDefault="005B7934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B7934" w:rsidRDefault="005B7934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B7934" w:rsidRDefault="005B7934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B7934" w:rsidRDefault="005B7934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B7934" w:rsidRDefault="005B7934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B7934" w:rsidRDefault="005B7934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B7934" w:rsidRDefault="005B7934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B7934" w:rsidRPr="003E6BE2" w:rsidRDefault="005B7934" w:rsidP="0058462A">
            <w:pPr>
              <w:pStyle w:val="ListParagraph"/>
              <w:ind w:left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6011FB" w:rsidRPr="003E6BE2" w:rsidTr="00807D8B">
        <w:tc>
          <w:tcPr>
            <w:tcW w:w="10836" w:type="dxa"/>
            <w:shd w:val="clear" w:color="auto" w:fill="D9D9D9" w:themeFill="background1" w:themeFillShade="D9"/>
          </w:tcPr>
          <w:p w:rsidR="006011FB" w:rsidRPr="00807D8B" w:rsidRDefault="00807D8B" w:rsidP="003900BF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color w:val="984806" w:themeColor="accent6" w:themeShade="80"/>
                <w:sz w:val="28"/>
                <w:szCs w:val="28"/>
                <w:rtl/>
                <w:lang w:bidi="ar-EG"/>
              </w:rPr>
            </w:pPr>
            <w:r w:rsidRPr="00807D8B">
              <w:rPr>
                <w:rFonts w:ascii="Janna LT" w:hAnsi="Janna LT" w:cs="Janna LT" w:hint="cs"/>
                <w:color w:val="984806" w:themeColor="accent6" w:themeShade="80"/>
                <w:sz w:val="28"/>
                <w:szCs w:val="28"/>
                <w:rtl/>
                <w:lang w:bidi="ar-EG"/>
              </w:rPr>
              <w:lastRenderedPageBreak/>
              <w:t>احتساب نسب التوطين إلك</w:t>
            </w:r>
            <w:r>
              <w:rPr>
                <w:rFonts w:ascii="Janna LT" w:hAnsi="Janna LT" w:cs="Janna LT" w:hint="cs"/>
                <w:color w:val="984806" w:themeColor="accent6" w:themeShade="80"/>
                <w:sz w:val="28"/>
                <w:szCs w:val="28"/>
                <w:rtl/>
                <w:lang w:bidi="ar-EG"/>
              </w:rPr>
              <w:t xml:space="preserve">ترونياً </w:t>
            </w:r>
          </w:p>
        </w:tc>
      </w:tr>
      <w:tr w:rsidR="00033E6A" w:rsidRPr="003E6BE2" w:rsidTr="00004B2D">
        <w:tc>
          <w:tcPr>
            <w:tcW w:w="10836" w:type="dxa"/>
          </w:tcPr>
          <w:p w:rsidR="000634A3" w:rsidRPr="000634A3" w:rsidRDefault="000634A3" w:rsidP="00033E6A">
            <w:pPr>
              <w:pStyle w:val="ListParagraph"/>
              <w:rPr>
                <w:sz w:val="14"/>
                <w:szCs w:val="14"/>
                <w:rtl/>
                <w:lang w:bidi="ar-EG"/>
              </w:rPr>
            </w:pPr>
          </w:p>
          <w:p w:rsidR="000634A3" w:rsidRDefault="004A0F6E" w:rsidP="00033E6A">
            <w:pPr>
              <w:pStyle w:val="ListParagrap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hyperlink r:id="rId11" w:history="1">
              <w:r w:rsidR="000634A3">
                <w:rPr>
                  <w:rStyle w:val="Hyperlink"/>
                </w:rPr>
                <w:t>http://www.emol.gov.sa/nitaqat/pages/PublicCalculatorTool.aspx</w:t>
              </w:r>
            </w:hyperlink>
          </w:p>
          <w:p w:rsidR="000634A3" w:rsidRPr="000634A3" w:rsidRDefault="000634A3" w:rsidP="00033E6A">
            <w:pPr>
              <w:pStyle w:val="ListParagraph"/>
              <w:rPr>
                <w:rFonts w:ascii="Janna LT" w:hAnsi="Janna LT" w:cs="Janna LT"/>
                <w:sz w:val="18"/>
                <w:szCs w:val="18"/>
                <w:rtl/>
                <w:lang w:bidi="ar-EG"/>
              </w:rPr>
            </w:pPr>
          </w:p>
          <w:p w:rsidR="00D306C6" w:rsidRPr="000634A3" w:rsidRDefault="005B7934" w:rsidP="007564DE">
            <w:pPr>
              <w:pStyle w:val="ListParagrap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1DF6F158" wp14:editId="2595735E">
                  <wp:extent cx="5905243" cy="663892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0659" t="14757" r="22049" b="4730"/>
                          <a:stretch/>
                        </pic:blipFill>
                        <pic:spPr bwMode="auto">
                          <a:xfrm>
                            <a:off x="0" y="0"/>
                            <a:ext cx="5905243" cy="663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1F00" w:rsidRDefault="000634A3" w:rsidP="007564DE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0634A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رابط يوضح </w:t>
            </w:r>
            <w:r w:rsidRPr="000634A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الحالات الخاصة في احتساب عدد العمالة</w:t>
            </w:r>
            <w:r w:rsidRPr="000634A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/ </w:t>
            </w:r>
            <w:hyperlink r:id="rId13" w:history="1">
              <w:r>
                <w:rPr>
                  <w:rStyle w:val="Hyperlink"/>
                </w:rPr>
                <w:t>http://www.emol.gov.sa/nitaqat/pages/HowCalc.aspx</w:t>
              </w:r>
            </w:hyperlink>
            <w:r w:rsidRPr="000634A3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</w:p>
          <w:p w:rsidR="007564DE" w:rsidRPr="007564DE" w:rsidRDefault="007564DE" w:rsidP="007564DE">
            <w:pPr>
              <w:rPr>
                <w:rFonts w:ascii="Janna LT" w:hAnsi="Janna LT" w:cs="Janna LT"/>
                <w:sz w:val="8"/>
                <w:szCs w:val="8"/>
                <w:rtl/>
              </w:rPr>
            </w:pPr>
          </w:p>
          <w:p w:rsidR="00071864" w:rsidRDefault="000634A3" w:rsidP="00071864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0634A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ر</w:t>
            </w:r>
            <w:r w:rsidR="0007186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</w:t>
            </w:r>
            <w:r w:rsidRPr="000634A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ابط لملف</w:t>
            </w:r>
            <w:r w:rsidR="0007186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ات </w:t>
            </w:r>
            <w:r w:rsidRPr="000634A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توضيحي</w:t>
            </w:r>
            <w:r w:rsidR="0007186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ة</w:t>
            </w:r>
            <w:r w:rsidRPr="000634A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لكيفية احتساب نسب التوطين/ </w:t>
            </w:r>
          </w:p>
          <w:p w:rsidR="000634A3" w:rsidRPr="00071864" w:rsidRDefault="000634A3" w:rsidP="00071864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color w:val="auto"/>
                <w:u w:val="none"/>
              </w:rPr>
            </w:pPr>
            <w:r w:rsidRPr="0007186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hyperlink r:id="rId14" w:history="1">
              <w:r>
                <w:rPr>
                  <w:rStyle w:val="Hyperlink"/>
                </w:rPr>
                <w:t>http://mol.gov.sa/Campaign/Leaflet_new11.pdf</w:t>
              </w:r>
            </w:hyperlink>
          </w:p>
          <w:p w:rsidR="00D306C6" w:rsidRDefault="004A0F6E" w:rsidP="00071864">
            <w:pPr>
              <w:pStyle w:val="ListParagraph"/>
              <w:numPr>
                <w:ilvl w:val="0"/>
                <w:numId w:val="2"/>
              </w:numPr>
            </w:pPr>
            <w:hyperlink r:id="rId15" w:history="1">
              <w:r w:rsidR="00071864">
                <w:rPr>
                  <w:rStyle w:val="Hyperlink"/>
                </w:rPr>
                <w:t>http://mol.gov.sa/campaign/SaudiWageRegulation.pdf</w:t>
              </w:r>
            </w:hyperlink>
          </w:p>
          <w:p w:rsidR="00071864" w:rsidRPr="007564DE" w:rsidRDefault="00071864" w:rsidP="00033E6A">
            <w:pPr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  <w:tr w:rsidR="00C36C42" w:rsidRPr="003E6BE2" w:rsidTr="00051BAD">
        <w:tc>
          <w:tcPr>
            <w:tcW w:w="10836" w:type="dxa"/>
            <w:shd w:val="clear" w:color="auto" w:fill="D9D9D9" w:themeFill="background1" w:themeFillShade="D9"/>
          </w:tcPr>
          <w:p w:rsidR="00C36C42" w:rsidRPr="00051BAD" w:rsidRDefault="00C36C42" w:rsidP="00051BAD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color w:val="984806" w:themeColor="accent6" w:themeShade="80"/>
                <w:sz w:val="28"/>
                <w:szCs w:val="28"/>
                <w:rtl/>
                <w:lang w:bidi="ar-EG"/>
              </w:rPr>
            </w:pPr>
            <w:r w:rsidRPr="00051BAD">
              <w:rPr>
                <w:rFonts w:ascii="Janna LT" w:hAnsi="Janna LT" w:cs="Janna LT" w:hint="cs"/>
                <w:color w:val="984806" w:themeColor="accent6" w:themeShade="80"/>
                <w:sz w:val="28"/>
                <w:szCs w:val="28"/>
                <w:rtl/>
                <w:lang w:bidi="ar-EG"/>
              </w:rPr>
              <w:lastRenderedPageBreak/>
              <w:t>تقييم الشركات للتأكد منها:</w:t>
            </w:r>
          </w:p>
        </w:tc>
      </w:tr>
      <w:tr w:rsidR="00C36C42" w:rsidRPr="003E6BE2" w:rsidTr="00004B2D">
        <w:tc>
          <w:tcPr>
            <w:tcW w:w="10836" w:type="dxa"/>
          </w:tcPr>
          <w:p w:rsidR="00D306C6" w:rsidRDefault="00D306C6" w:rsidP="00DB793D">
            <w:pPr>
              <w:pStyle w:val="ListParagrap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يمكننا التأكد من هوية الشركة وتقييمها من خلال التسجيل بموقع وزارة العمل </w:t>
            </w:r>
          </w:p>
          <w:bookmarkStart w:id="0" w:name="_GoBack"/>
          <w:p w:rsidR="00330E5D" w:rsidRPr="00330E5D" w:rsidRDefault="004A0F6E" w:rsidP="00DB793D">
            <w:pPr>
              <w:pStyle w:val="ListParagrap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fldChar w:fldCharType="begin"/>
            </w:r>
            <w:r>
              <w:instrText xml:space="preserve"> HYPERLINK "http://www.emol.gov.sa/nitaqat/pages/KnowStruct.aspx" </w:instrText>
            </w:r>
            <w:r>
              <w:fldChar w:fldCharType="separate"/>
            </w:r>
            <w:r w:rsidR="00330E5D">
              <w:rPr>
                <w:rStyle w:val="Hyperlink"/>
              </w:rPr>
              <w:t>http://www.emol.gov.sa/nitaqat/pages/KnowStruct.aspx</w:t>
            </w:r>
            <w:r>
              <w:rPr>
                <w:rStyle w:val="Hyperlink"/>
              </w:rPr>
              <w:fldChar w:fldCharType="end"/>
            </w:r>
          </w:p>
          <w:bookmarkEnd w:id="0"/>
          <w:p w:rsidR="00D306C6" w:rsidRDefault="00D306C6" w:rsidP="00DB793D">
            <w:pPr>
              <w:pStyle w:val="ListParagrap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C36C42" w:rsidRDefault="00C36C42" w:rsidP="00DB793D">
            <w:pPr>
              <w:pStyle w:val="ListParagrap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23833FED" wp14:editId="7D381EFE">
                  <wp:extent cx="5905500" cy="4716383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10417" t="10200" r="12848" b="13195"/>
                          <a:stretch/>
                        </pic:blipFill>
                        <pic:spPr bwMode="auto">
                          <a:xfrm>
                            <a:off x="0" y="0"/>
                            <a:ext cx="5905500" cy="4716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7421" w:rsidRDefault="00D57421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8462A" w:rsidRDefault="0058462A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8462A" w:rsidRDefault="0058462A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8462A" w:rsidRDefault="0058462A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8462A" w:rsidRDefault="0058462A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8462A" w:rsidRDefault="0058462A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8462A" w:rsidRDefault="0058462A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8462A" w:rsidRDefault="0058462A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8462A" w:rsidRDefault="0058462A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8462A" w:rsidRDefault="0058462A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58462A" w:rsidRPr="0058462A" w:rsidRDefault="0058462A" w:rsidP="0058462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C36C42" w:rsidRPr="003E6BE2" w:rsidTr="00F54D00">
        <w:tc>
          <w:tcPr>
            <w:tcW w:w="10836" w:type="dxa"/>
            <w:shd w:val="clear" w:color="auto" w:fill="BFBFBF" w:themeFill="background1" w:themeFillShade="BF"/>
          </w:tcPr>
          <w:p w:rsidR="00C36C42" w:rsidRPr="00F54D00" w:rsidRDefault="00466B26" w:rsidP="00F54D00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color w:val="984806" w:themeColor="accent6" w:themeShade="80"/>
                <w:sz w:val="28"/>
                <w:szCs w:val="28"/>
                <w:rtl/>
                <w:lang w:bidi="ar-EG"/>
              </w:rPr>
            </w:pPr>
            <w:r w:rsidRPr="00F54D00">
              <w:rPr>
                <w:rFonts w:ascii="Janna LT" w:hAnsi="Janna LT" w:cs="Janna LT" w:hint="cs"/>
                <w:color w:val="984806" w:themeColor="accent6" w:themeShade="80"/>
                <w:sz w:val="28"/>
                <w:szCs w:val="28"/>
                <w:rtl/>
                <w:lang w:bidi="ar-EG"/>
              </w:rPr>
              <w:lastRenderedPageBreak/>
              <w:t>كيفية</w:t>
            </w:r>
            <w:r w:rsidR="00F54D00">
              <w:rPr>
                <w:rFonts w:ascii="Janna LT" w:hAnsi="Janna LT" w:cs="Janna LT" w:hint="cs"/>
                <w:color w:val="984806" w:themeColor="accent6" w:themeShade="80"/>
                <w:sz w:val="28"/>
                <w:szCs w:val="28"/>
                <w:rtl/>
                <w:lang w:bidi="ar-EG"/>
              </w:rPr>
              <w:t xml:space="preserve"> التعرف عن نسب التوطين المطلوبة:</w:t>
            </w:r>
          </w:p>
        </w:tc>
      </w:tr>
      <w:tr w:rsidR="00C36C42" w:rsidRPr="003E6BE2" w:rsidTr="00004B2D">
        <w:tc>
          <w:tcPr>
            <w:tcW w:w="10836" w:type="dxa"/>
          </w:tcPr>
          <w:p w:rsidR="00C36C42" w:rsidRDefault="004A0F6E" w:rsidP="00DB793D">
            <w:pPr>
              <w:pStyle w:val="ListParagrap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hyperlink r:id="rId17" w:history="1">
              <w:r w:rsidR="00C114A7">
                <w:rPr>
                  <w:rStyle w:val="Hyperlink"/>
                </w:rPr>
                <w:t>http://www.emol.gov.sa/nitaqat/pages/Percentage_drop.aspx</w:t>
              </w:r>
            </w:hyperlink>
          </w:p>
          <w:p w:rsidR="002B278F" w:rsidRDefault="002B278F" w:rsidP="00897C4B">
            <w:pPr>
              <w:pStyle w:val="ListParagrap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يتم إدخال حجم النشاط الخاص بالشركة "اختيار بين أقل من 9 / أكثر من 10"</w:t>
            </w:r>
          </w:p>
          <w:p w:rsidR="002B278F" w:rsidRDefault="002B278F" w:rsidP="00DB793D">
            <w:pPr>
              <w:pStyle w:val="ListParagrap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ومنه يتم اختيار نوع النشاط التجاري الخاص بالشركة </w:t>
            </w:r>
          </w:p>
          <w:p w:rsidR="00C114A7" w:rsidRPr="00C114A7" w:rsidRDefault="00C114A7" w:rsidP="00DB793D">
            <w:pPr>
              <w:pStyle w:val="ListParagraph"/>
              <w:rPr>
                <w:rFonts w:ascii="Janna LT" w:hAnsi="Janna LT" w:cs="Janna LT"/>
                <w:sz w:val="14"/>
                <w:szCs w:val="14"/>
                <w:rtl/>
                <w:lang w:bidi="ar-EG"/>
              </w:rPr>
            </w:pPr>
          </w:p>
          <w:p w:rsidR="00466B26" w:rsidRDefault="00466B26" w:rsidP="00161765">
            <w:pPr>
              <w:pStyle w:val="ListParagraph"/>
              <w:ind w:left="0"/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6D09E371" wp14:editId="2F6758EB">
                  <wp:extent cx="6000117" cy="4314825"/>
                  <wp:effectExtent l="190500" t="190500" r="191135" b="1809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6944" t="6077" r="5903" b="15581"/>
                          <a:stretch/>
                        </pic:blipFill>
                        <pic:spPr bwMode="auto">
                          <a:xfrm>
                            <a:off x="0" y="0"/>
                            <a:ext cx="6007107" cy="431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EA0" w:rsidRDefault="00C80EA0">
      <w:pPr>
        <w:rPr>
          <w:lang w:bidi="ar-EG"/>
        </w:rPr>
      </w:pPr>
    </w:p>
    <w:sectPr w:rsidR="00C80EA0" w:rsidSect="007564DE">
      <w:footerReference w:type="default" r:id="rId19"/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6E" w:rsidRDefault="004A0F6E" w:rsidP="007564DE">
      <w:pPr>
        <w:spacing w:after="0" w:line="240" w:lineRule="auto"/>
      </w:pPr>
      <w:r>
        <w:separator/>
      </w:r>
    </w:p>
  </w:endnote>
  <w:endnote w:type="continuationSeparator" w:id="0">
    <w:p w:rsidR="004A0F6E" w:rsidRDefault="004A0F6E" w:rsidP="0075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rtl/>
      </w:rPr>
      <w:id w:val="-41663205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7564DE" w:rsidRDefault="007564DE">
        <w:pPr>
          <w:pStyle w:val="Footer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/>
          </w:rPr>
          <w:fldChar w:fldCharType="begin"/>
        </w:r>
        <w:r>
          <w:instrText xml:space="preserve"> PAGE   \* MERGEFORMAT </w:instrText>
        </w:r>
        <w:r>
          <w:rPr>
            <w:rFonts w:eastAsiaTheme="minorEastAsia"/>
          </w:rPr>
          <w:fldChar w:fldCharType="separate"/>
        </w:r>
        <w:r w:rsidR="000B1938" w:rsidRPr="000B1938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  <w:rtl/>
          </w:rPr>
          <w:t>1</w:t>
        </w:r>
        <w:r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fldChar w:fldCharType="end"/>
        </w:r>
      </w:p>
    </w:sdtContent>
  </w:sdt>
  <w:p w:rsidR="007564DE" w:rsidRDefault="00756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6E" w:rsidRDefault="004A0F6E" w:rsidP="007564DE">
      <w:pPr>
        <w:spacing w:after="0" w:line="240" w:lineRule="auto"/>
      </w:pPr>
      <w:r>
        <w:separator/>
      </w:r>
    </w:p>
  </w:footnote>
  <w:footnote w:type="continuationSeparator" w:id="0">
    <w:p w:rsidR="004A0F6E" w:rsidRDefault="004A0F6E" w:rsidP="0075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6C5"/>
    <w:multiLevelType w:val="hybridMultilevel"/>
    <w:tmpl w:val="3A5E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32737"/>
    <w:multiLevelType w:val="hybridMultilevel"/>
    <w:tmpl w:val="86943BCC"/>
    <w:lvl w:ilvl="0" w:tplc="CD34EE4C">
      <w:start w:val="1"/>
      <w:numFmt w:val="decimal"/>
      <w:lvlText w:val="%1."/>
      <w:lvlJc w:val="left"/>
      <w:pPr>
        <w:ind w:left="720" w:hanging="360"/>
      </w:pPr>
      <w:rPr>
        <w:rFonts w:ascii="Janna LT" w:hAnsi="Janna LT" w:cs="Janna L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E2"/>
    <w:rsid w:val="00004B2D"/>
    <w:rsid w:val="00033E6A"/>
    <w:rsid w:val="00051BAD"/>
    <w:rsid w:val="000634A3"/>
    <w:rsid w:val="00071864"/>
    <w:rsid w:val="000927DC"/>
    <w:rsid w:val="000B1938"/>
    <w:rsid w:val="000D5D1F"/>
    <w:rsid w:val="000D7C56"/>
    <w:rsid w:val="0011392F"/>
    <w:rsid w:val="00117A94"/>
    <w:rsid w:val="00161765"/>
    <w:rsid w:val="001A0719"/>
    <w:rsid w:val="00273A09"/>
    <w:rsid w:val="002A79E0"/>
    <w:rsid w:val="002B278F"/>
    <w:rsid w:val="00326163"/>
    <w:rsid w:val="00330E5D"/>
    <w:rsid w:val="003619F5"/>
    <w:rsid w:val="00381B31"/>
    <w:rsid w:val="00387159"/>
    <w:rsid w:val="003900BF"/>
    <w:rsid w:val="003C218E"/>
    <w:rsid w:val="003D38A7"/>
    <w:rsid w:val="003E1E4C"/>
    <w:rsid w:val="003E6BE2"/>
    <w:rsid w:val="00410FFB"/>
    <w:rsid w:val="004601FC"/>
    <w:rsid w:val="00466B26"/>
    <w:rsid w:val="004A0F6E"/>
    <w:rsid w:val="004E3DF0"/>
    <w:rsid w:val="0058462A"/>
    <w:rsid w:val="005B7934"/>
    <w:rsid w:val="006011FB"/>
    <w:rsid w:val="00644322"/>
    <w:rsid w:val="00656245"/>
    <w:rsid w:val="007564DE"/>
    <w:rsid w:val="007A1F00"/>
    <w:rsid w:val="007B256E"/>
    <w:rsid w:val="00807D8B"/>
    <w:rsid w:val="00897C4B"/>
    <w:rsid w:val="008F52DD"/>
    <w:rsid w:val="00B11E23"/>
    <w:rsid w:val="00B14458"/>
    <w:rsid w:val="00BE482C"/>
    <w:rsid w:val="00C114A7"/>
    <w:rsid w:val="00C11B79"/>
    <w:rsid w:val="00C36C42"/>
    <w:rsid w:val="00C80EA0"/>
    <w:rsid w:val="00D21294"/>
    <w:rsid w:val="00D306C6"/>
    <w:rsid w:val="00D46948"/>
    <w:rsid w:val="00D57421"/>
    <w:rsid w:val="00DB793D"/>
    <w:rsid w:val="00E25369"/>
    <w:rsid w:val="00EF1D94"/>
    <w:rsid w:val="00F54D00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E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6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DE"/>
  </w:style>
  <w:style w:type="paragraph" w:styleId="Footer">
    <w:name w:val="footer"/>
    <w:basedOn w:val="Normal"/>
    <w:link w:val="FooterChar"/>
    <w:uiPriority w:val="99"/>
    <w:unhideWhenUsed/>
    <w:rsid w:val="00756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E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6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DE"/>
  </w:style>
  <w:style w:type="paragraph" w:styleId="Footer">
    <w:name w:val="footer"/>
    <w:basedOn w:val="Normal"/>
    <w:link w:val="FooterChar"/>
    <w:uiPriority w:val="99"/>
    <w:unhideWhenUsed/>
    <w:rsid w:val="00756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mol.gov.sa/nitaqat/pages/HowCalc.aspx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emol.gov.sa/nitaqat/pages/Percentage_drop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ol.gov.sa/nitaqat/pages/PublicCalculatorTool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l.gov.sa/campaign/SaudiWageRegulation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i.gov.sa/wps/portal/!ut/p/b1/rZHfCoIwFIefpQeInbk55-Wy2pYrqxXVbsKLCEELInr-VIKgcAh17g58H7_zBzl0wAwwIRhCjvbIXfJHcc7vxfWSl03v2JESO020kSmbyDHoiK1nMd5goFADhxpIpFA0MgDcyBC0UNt1vCIEBOnnQ0cJaP0wWSaazwnOlMGglVVLvh0FYPHLfwMLVQdAOh6ZLAsoDfrld_mS_eZD-Jf9Pb7Nb2iH3MeZvrfwAs2YLeD7Ywv4BvVGNJ_wAjFBC3WtTqhy5bQpbnWhh2LwBBoHFD0!/dl4/d5/L3dERUEvUU9jQmdBISEvNFBpaUNBISEvWjZfNUNQQ0k4TTMxT05IRDBJMEtEQkxPTzJLQzQ!/" TargetMode="External"/><Relationship Id="rId14" Type="http://schemas.openxmlformats.org/officeDocument/2006/relationships/hyperlink" Target="http://mol.gov.sa/Campaign/Leaflet_new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2545-FC13-4A59-892F-F937ABF5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doaa samy</cp:lastModifiedBy>
  <cp:revision>2</cp:revision>
  <dcterms:created xsi:type="dcterms:W3CDTF">2013-06-22T10:11:00Z</dcterms:created>
  <dcterms:modified xsi:type="dcterms:W3CDTF">2013-06-22T10:11:00Z</dcterms:modified>
</cp:coreProperties>
</file>