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1"/>
      </w:tblGrid>
      <w:tr w:rsidR="00404E86" w:rsidTr="00DE61E5">
        <w:tc>
          <w:tcPr>
            <w:tcW w:w="12891" w:type="dxa"/>
          </w:tcPr>
          <w:p w:rsidR="00404E86" w:rsidRPr="00B1642F" w:rsidRDefault="00404E86" w:rsidP="00B1642F">
            <w:pPr>
              <w:bidi/>
              <w:rPr>
                <w:b/>
                <w:bCs/>
                <w:color w:val="833C0B" w:themeColor="accent2" w:themeShade="80"/>
                <w:sz w:val="32"/>
                <w:szCs w:val="32"/>
              </w:rPr>
            </w:pPr>
            <w:r w:rsidRPr="00404E86">
              <w:rPr>
                <w:b/>
                <w:bCs/>
                <w:color w:val="833C0B" w:themeColor="accent2" w:themeShade="80"/>
                <w:sz w:val="32"/>
                <w:szCs w:val="32"/>
                <w:rtl/>
              </w:rPr>
              <w:t>أهلية الترشيح لفرع شركاء التنمية</w:t>
            </w:r>
            <w:r w:rsidRPr="00404E86">
              <w:rPr>
                <w:b/>
                <w:bCs/>
                <w:color w:val="833C0B" w:themeColor="accent2" w:themeShade="80"/>
                <w:sz w:val="32"/>
                <w:szCs w:val="32"/>
              </w:rPr>
              <w:t>:</w:t>
            </w:r>
          </w:p>
        </w:tc>
      </w:tr>
      <w:tr w:rsidR="00404E86" w:rsidTr="00DE61E5">
        <w:tc>
          <w:tcPr>
            <w:tcW w:w="12891" w:type="dxa"/>
          </w:tcPr>
          <w:tbl>
            <w:tblPr>
              <w:tblW w:w="12675" w:type="dxa"/>
              <w:tblCellSpacing w:w="15" w:type="dxa"/>
              <w:shd w:val="clear" w:color="auto" w:fill="FFFFFF"/>
              <w:tblCellMar>
                <w:top w:w="150" w:type="dxa"/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5"/>
            </w:tblGrid>
            <w:tr w:rsidR="00AC02EB" w:rsidRPr="00AC02EB" w:rsidTr="00AC02E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C02EB" w:rsidRPr="00AC02EB" w:rsidRDefault="00AC02EB" w:rsidP="00AC02EB">
                  <w:pPr>
                    <w:pBdr>
                      <w:bottom w:val="dotted" w:sz="6" w:space="8" w:color="CCCCCC"/>
                    </w:pBdr>
                    <w:spacing w:after="270" w:line="240" w:lineRule="auto"/>
                    <w:jc w:val="right"/>
                    <w:outlineLvl w:val="0"/>
                    <w:rPr>
                      <w:rFonts w:ascii="ge_ss_twomedium" w:eastAsia="Times New Roman" w:hAnsi="ge_ss_twomedium" w:cs="Tahoma"/>
                      <w:b/>
                      <w:bCs/>
                      <w:color w:val="57350F"/>
                      <w:kern w:val="36"/>
                      <w:sz w:val="29"/>
                      <w:szCs w:val="29"/>
                    </w:rPr>
                  </w:pPr>
                  <w:r w:rsidRPr="00AC02EB">
                    <w:rPr>
                      <w:rFonts w:ascii="ge_ss_twomedium" w:eastAsia="Times New Roman" w:hAnsi="ge_ss_twomedium" w:cs="Tahoma"/>
                      <w:b/>
                      <w:bCs/>
                      <w:color w:val="57350F"/>
                      <w:kern w:val="36"/>
                      <w:sz w:val="29"/>
                      <w:szCs w:val="29"/>
                      <w:rtl/>
                    </w:rPr>
                    <w:t>أهلية الترشيح لفرع شركاء التنمية</w:t>
                  </w:r>
                  <w:r w:rsidRPr="00AC02EB">
                    <w:rPr>
                      <w:rFonts w:ascii="ge_ss_twomedium" w:eastAsia="Times New Roman" w:hAnsi="ge_ss_twomedium" w:cs="Tahoma"/>
                      <w:b/>
                      <w:bCs/>
                      <w:color w:val="57350F"/>
                      <w:kern w:val="36"/>
                      <w:sz w:val="29"/>
                      <w:szCs w:val="29"/>
                    </w:rPr>
                    <w:t>:</w:t>
                  </w:r>
                </w:p>
              </w:tc>
            </w:tr>
            <w:tr w:rsidR="00AC02EB" w:rsidRPr="00AC02EB" w:rsidTr="00AC02E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C02EB" w:rsidRPr="00AC02EB" w:rsidRDefault="00AC02EB" w:rsidP="00AC02EB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ترشيح أي مبادرات يقوم عليها أفراد أو مجموعات من المواطنين أو المقيمين‏ على أن لا يقل عمر القائم على المبادرة المرُشّحة عن 16عاماً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AC02EB" w:rsidRPr="00AC02EB" w:rsidRDefault="00AC02EB" w:rsidP="00AC02EB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أن يكون الشخص القائم بالترشيح من المواطنين أو المقيمين في المملكة العربية السعودية على أن لايقل عمره عن 16 عاماً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AC02EB" w:rsidRPr="00AC02EB" w:rsidRDefault="00AC02EB" w:rsidP="00AC02EB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يحق للمرشح ترشيح مالايزيد عن مبادرتين فقط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AC02EB" w:rsidRPr="00AC02EB" w:rsidRDefault="00AC02EB" w:rsidP="00AC02EB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لن تقبل الترشيحات الذاتية (حيث لا يحق للفرد أو المجموعة ترشيح أنفسهم)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AC02EB" w:rsidRPr="00AC02EB" w:rsidRDefault="00AC02EB" w:rsidP="00AC02EB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لا يحق ترشيح المبادرات التي يقوم على تنفيذها الشخصيات العامة المشهورة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AC02EB" w:rsidRPr="00AC02EB" w:rsidRDefault="00AC02EB" w:rsidP="00AC02EB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أن يتصف المرُشّح القائم بالمبادرة ( ال​فرد أو المجموعة ) بالسمعة الحسنة، آخذين بعين الاعتبار النقاط المدونة أدناه:‏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.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‌أ- ألا يكون قد صدر بحقه حكم شرعي يخل بالشرف والأمانة مالم يكن قد رُدّ اعتباره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 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‌ب- ألا يكون من ممارسي الشغب والعنف أو التواطؤ والتحريض على هذه الأفعال أو ارتكابها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 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‌ج- ألا يكون لديه أي نشاط يتعارض مع القوانين والتوجهات الرسمية للدولة، ويخل بالصالح العام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AC02EB" w:rsidRPr="00AC02EB" w:rsidRDefault="00AC02EB" w:rsidP="00AC02EB">
                  <w:pPr>
                    <w:numPr>
                      <w:ilvl w:val="0"/>
                      <w:numId w:val="1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يمكن لأي شخص ترشيح فرد أو مجموعة للجائزة، حيث إن الترشيحات تقبل من الأفراد فقط ، وسيتم استبعاد أي ترشيحات تقدمها منظمات أو جهات رسمية وغير رسمية</w:t>
                  </w:r>
                  <w:r w:rsidRPr="00AC02E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04E86" w:rsidRDefault="00404E86">
            <w:pPr>
              <w:rPr>
                <w:rFonts w:hint="cs"/>
                <w:rtl/>
                <w:lang w:bidi="ar-EG"/>
              </w:rPr>
            </w:pPr>
          </w:p>
        </w:tc>
      </w:tr>
      <w:tr w:rsidR="00404E86" w:rsidTr="00DE61E5">
        <w:tc>
          <w:tcPr>
            <w:tcW w:w="12891" w:type="dxa"/>
          </w:tcPr>
          <w:tbl>
            <w:tblPr>
              <w:tblW w:w="12675" w:type="dxa"/>
              <w:tblCellSpacing w:w="15" w:type="dxa"/>
              <w:shd w:val="clear" w:color="auto" w:fill="FFFFFF"/>
              <w:tblCellMar>
                <w:top w:w="150" w:type="dxa"/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5"/>
            </w:tblGrid>
            <w:tr w:rsidR="00DE61E5" w:rsidRPr="00DE61E5" w:rsidTr="00DE61E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61E5" w:rsidRPr="00DE61E5" w:rsidRDefault="00DE61E5" w:rsidP="00DE61E5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شروط الترشيح لفرع شركاء التنمية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DE61E5" w:rsidRPr="00DE61E5" w:rsidTr="00DE61E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61E5" w:rsidRPr="00DE61E5" w:rsidRDefault="00DE61E5" w:rsidP="00DE61E5">
                  <w:pPr>
                    <w:numPr>
                      <w:ilvl w:val="0"/>
                      <w:numId w:val="2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تقبل المبادرات المرشحة بغض النظر عن حجمها سواء كانت صغيرة أو كبيرة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DE61E5" w:rsidRPr="00DE61E5" w:rsidRDefault="00DE61E5" w:rsidP="00DE61E5">
                  <w:pPr>
                    <w:numPr>
                      <w:ilvl w:val="0"/>
                      <w:numId w:val="2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أن يكون الترشيح على مبادرة واحدة قام بها الفرد أو المجموعة وليست على عدة مبادرات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DE61E5" w:rsidRPr="00DE61E5" w:rsidRDefault="00DE61E5" w:rsidP="00DE61E5">
                  <w:pPr>
                    <w:numPr>
                      <w:ilvl w:val="0"/>
                      <w:numId w:val="2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bookmarkStart w:id="0" w:name="_GoBack"/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ألا تكون المبادرة المرشحة جزءً من مهام أو وظيفة يتم تلقي أجرا عليها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.</w:t>
                  </w:r>
                </w:p>
                <w:p w:rsidR="00DE61E5" w:rsidRPr="00DE61E5" w:rsidRDefault="00DE61E5" w:rsidP="00DE61E5">
                  <w:pPr>
                    <w:numPr>
                      <w:ilvl w:val="0"/>
                      <w:numId w:val="2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ألا تكون المبادرة المرشحة مسجلة تحت مظلة جمعية أو منشأة تجارية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20"/>
                      <w:szCs w:val="20"/>
                    </w:rPr>
                    <w:t>.</w:t>
                  </w:r>
                </w:p>
                <w:bookmarkEnd w:id="0"/>
                <w:p w:rsidR="00DE61E5" w:rsidRPr="00DE61E5" w:rsidRDefault="00DE61E5" w:rsidP="00DE61E5">
                  <w:pPr>
                    <w:numPr>
                      <w:ilvl w:val="0"/>
                      <w:numId w:val="2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lastRenderedPageBreak/>
                    <w:t>لن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يتم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قبول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الترشيح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في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أي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فرع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من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فروع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الجائزة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ما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لم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تستكمل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كل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النماذج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،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وترفق جميع المرفقات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المطلوبة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cs/>
                    </w:rPr>
                    <w:t>‎</w:t>
                  </w:r>
                </w:p>
                <w:p w:rsidR="00DE61E5" w:rsidRPr="00DE61E5" w:rsidRDefault="00DE61E5" w:rsidP="00DE61E5">
                  <w:pPr>
                    <w:numPr>
                      <w:ilvl w:val="0"/>
                      <w:numId w:val="2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04E86" w:rsidRDefault="00404E86"/>
        </w:tc>
      </w:tr>
      <w:tr w:rsidR="00404E86" w:rsidTr="00DE61E5">
        <w:tc>
          <w:tcPr>
            <w:tcW w:w="12891" w:type="dxa"/>
          </w:tcPr>
          <w:tbl>
            <w:tblPr>
              <w:tblW w:w="12675" w:type="dxa"/>
              <w:tblCellSpacing w:w="15" w:type="dxa"/>
              <w:shd w:val="clear" w:color="auto" w:fill="FFFFFF"/>
              <w:tblCellMar>
                <w:top w:w="150" w:type="dxa"/>
                <w:left w:w="0" w:type="dxa"/>
                <w:bottom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75"/>
            </w:tblGrid>
            <w:tr w:rsidR="00DE61E5" w:rsidRPr="00DE61E5" w:rsidTr="00DE61E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61E5" w:rsidRPr="00DE61E5" w:rsidRDefault="00DE61E5" w:rsidP="00DE61E5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lastRenderedPageBreak/>
                    <w:t>إخلاء مسؤولية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(</w:t>
                  </w:r>
                  <w:r w:rsidRPr="00DE61E5">
                    <w:rPr>
                      <w:rFonts w:ascii="Tahoma" w:eastAsia="Times New Roman" w:hAnsi="Tahoma" w:cs="Tahoma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أهم النقاط المذكورة</w:t>
                  </w:r>
                  <w:r>
                    <w:rPr>
                      <w:rFonts w:ascii="Tahoma" w:eastAsia="Times New Roman" w:hAnsi="Tahoma" w:cs="Tahoma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DE61E5" w:rsidRPr="00DE61E5" w:rsidTr="00DE61E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E61E5" w:rsidRPr="00DE61E5" w:rsidRDefault="00DE61E5" w:rsidP="00DE61E5">
                  <w:pPr>
                    <w:numPr>
                      <w:ilvl w:val="0"/>
                      <w:numId w:val="3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‏جميع الأعمال المقدمة لنيل الجائزة لن تعاد إلى أصحابها</w:t>
                  </w: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DE61E5" w:rsidRPr="00DE61E5" w:rsidRDefault="00DE61E5" w:rsidP="00DE61E5">
                  <w:pPr>
                    <w:numPr>
                      <w:ilvl w:val="0"/>
                      <w:numId w:val="3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يحق لمؤسسة الملك خالد الخيرية الاستفادة من الأعمال أو المبادرات الفائزة، مع الحصول على موافقة ‏صاحب المبادرة والاحتفاظ بحقوق اسم الفائز.‏</w:t>
                  </w:r>
                </w:p>
                <w:p w:rsidR="00DE61E5" w:rsidRPr="00DE61E5" w:rsidRDefault="00DE61E5" w:rsidP="00DE61E5">
                  <w:pPr>
                    <w:numPr>
                      <w:ilvl w:val="0"/>
                      <w:numId w:val="3"/>
                    </w:numPr>
                    <w:bidi/>
                    <w:spacing w:before="100" w:beforeAutospacing="1" w:after="120" w:line="270" w:lineRule="atLeast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E61E5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الأعمال والمستندات المقدمة إلى مؤسسة الملك خالد الخيرية لا تعاد إلى أصحابها حتى ولو لم تحصل على ‏الجائزة.‏</w:t>
                  </w:r>
                </w:p>
              </w:tc>
            </w:tr>
          </w:tbl>
          <w:p w:rsidR="00404E86" w:rsidRDefault="00404E86"/>
        </w:tc>
      </w:tr>
    </w:tbl>
    <w:p w:rsidR="008F5532" w:rsidRDefault="008F5532"/>
    <w:sectPr w:rsidR="008F5532" w:rsidSect="00AC02EB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_ss_twomedium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16267"/>
    <w:multiLevelType w:val="multilevel"/>
    <w:tmpl w:val="D03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520A0"/>
    <w:multiLevelType w:val="multilevel"/>
    <w:tmpl w:val="A202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80571C"/>
    <w:multiLevelType w:val="multilevel"/>
    <w:tmpl w:val="233A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A4"/>
    <w:rsid w:val="00404E86"/>
    <w:rsid w:val="006E1B0C"/>
    <w:rsid w:val="008B63A4"/>
    <w:rsid w:val="008F5532"/>
    <w:rsid w:val="00AC02EB"/>
    <w:rsid w:val="00B1642F"/>
    <w:rsid w:val="00DE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F3DC7-954E-4263-B286-2E0750B5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0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02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AC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</dc:creator>
  <cp:keywords/>
  <dc:description/>
  <cp:lastModifiedBy>asmaa</cp:lastModifiedBy>
  <cp:revision>5</cp:revision>
  <dcterms:created xsi:type="dcterms:W3CDTF">2014-05-29T11:48:00Z</dcterms:created>
  <dcterms:modified xsi:type="dcterms:W3CDTF">2014-05-29T12:09:00Z</dcterms:modified>
</cp:coreProperties>
</file>